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8DC" w:rsidRPr="00054BDB" w:rsidRDefault="002351A9" w:rsidP="00C778DC">
      <w:pPr>
        <w:widowControl/>
        <w:shd w:val="clear" w:color="auto" w:fill="FFFFFF"/>
        <w:spacing w:line="620" w:lineRule="exact"/>
        <w:jc w:val="center"/>
        <w:rPr>
          <w:rStyle w:val="a3"/>
          <w:rFonts w:ascii="方正小标宋_GBK" w:eastAsia="方正小标宋_GBK" w:hAnsi="锐字云字库小标宋体1.0" w:cs="锐字云字库小标宋体1.0"/>
          <w:b w:val="0"/>
          <w:bCs/>
          <w:spacing w:val="-4"/>
          <w:kern w:val="0"/>
          <w:sz w:val="44"/>
          <w:szCs w:val="44"/>
        </w:rPr>
      </w:pPr>
      <w:r>
        <w:rPr>
          <w:rStyle w:val="a3"/>
          <w:rFonts w:ascii="方正小标宋_GBK" w:eastAsia="方正小标宋_GBK" w:hAnsi="锐字云字库小标宋体1.0" w:cs="锐字云字库小标宋体1.0" w:hint="eastAsia"/>
          <w:b w:val="0"/>
          <w:bCs/>
          <w:spacing w:val="-4"/>
          <w:kern w:val="0"/>
          <w:sz w:val="44"/>
          <w:szCs w:val="44"/>
        </w:rPr>
        <w:t>2020</w:t>
      </w:r>
      <w:r w:rsidR="00C778DC" w:rsidRPr="00054BDB">
        <w:rPr>
          <w:rStyle w:val="a3"/>
          <w:rFonts w:ascii="方正小标宋_GBK" w:eastAsia="方正小标宋_GBK" w:hAnsi="锐字云字库小标宋体1.0" w:cs="锐字云字库小标宋体1.0" w:hint="eastAsia"/>
          <w:b w:val="0"/>
          <w:bCs/>
          <w:spacing w:val="-4"/>
          <w:kern w:val="0"/>
          <w:sz w:val="44"/>
          <w:szCs w:val="44"/>
        </w:rPr>
        <w:t>年度吴江区重点产业紧缺D类、E类人才</w:t>
      </w:r>
    </w:p>
    <w:p w:rsidR="00C778DC" w:rsidRDefault="00C778DC" w:rsidP="00C778DC">
      <w:pPr>
        <w:widowControl/>
        <w:shd w:val="clear" w:color="auto" w:fill="FFFFFF"/>
        <w:spacing w:line="620" w:lineRule="exact"/>
        <w:jc w:val="center"/>
        <w:rPr>
          <w:rStyle w:val="a3"/>
          <w:rFonts w:ascii="方正小标宋_GBK" w:eastAsia="方正小标宋_GBK" w:hAnsi="锐字云字库小标宋体1.0" w:cs="锐字云字库小标宋体1.0"/>
          <w:b w:val="0"/>
          <w:bCs/>
          <w:kern w:val="0"/>
          <w:sz w:val="44"/>
          <w:szCs w:val="44"/>
        </w:rPr>
      </w:pPr>
      <w:r>
        <w:rPr>
          <w:rStyle w:val="a3"/>
          <w:rFonts w:ascii="方正小标宋_GBK" w:eastAsia="方正小标宋_GBK" w:hAnsi="锐字云字库小标宋体1.0" w:cs="锐字云字库小标宋体1.0" w:hint="eastAsia"/>
          <w:b w:val="0"/>
          <w:bCs/>
          <w:kern w:val="0"/>
          <w:sz w:val="44"/>
          <w:szCs w:val="44"/>
        </w:rPr>
        <w:t>薪酬补贴拟资助人员名单</w:t>
      </w:r>
      <w:r w:rsidRPr="006152BB">
        <w:rPr>
          <w:rStyle w:val="a3"/>
          <w:rFonts w:ascii="方正小标宋_GBK" w:eastAsia="方正小标宋_GBK" w:hAnsi="锐字云字库小标宋体1.0" w:cs="锐字云字库小标宋体1.0" w:hint="eastAsia"/>
          <w:b w:val="0"/>
          <w:bCs/>
          <w:kern w:val="0"/>
          <w:sz w:val="44"/>
          <w:szCs w:val="44"/>
        </w:rPr>
        <w:t>公示</w:t>
      </w:r>
    </w:p>
    <w:p w:rsidR="00C778DC" w:rsidRDefault="00C778DC" w:rsidP="00C778DC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_GB2312" w:cs="仿宋_GB2312"/>
          <w:color w:val="000000"/>
          <w:spacing w:val="-4"/>
          <w:kern w:val="0"/>
          <w:sz w:val="32"/>
          <w:szCs w:val="32"/>
          <w:shd w:val="clear" w:color="auto" w:fill="FFFFFF"/>
        </w:rPr>
      </w:pPr>
      <w:r w:rsidRPr="00A86100">
        <w:rPr>
          <w:rFonts w:ascii="仿宋_GB2312" w:eastAsia="仿宋_GB2312" w:hAnsi="仿宋_GB2312" w:cs="仿宋_GB2312" w:hint="eastAsia"/>
          <w:color w:val="000000"/>
          <w:spacing w:val="-4"/>
          <w:kern w:val="0"/>
          <w:sz w:val="28"/>
          <w:szCs w:val="28"/>
          <w:shd w:val="clear" w:color="auto" w:fill="FFFFFF"/>
        </w:rPr>
        <w:t xml:space="preserve">    </w:t>
      </w:r>
      <w:r w:rsidRPr="006152BB">
        <w:rPr>
          <w:rFonts w:ascii="仿宋_GB2312" w:eastAsia="仿宋_GB2312" w:hAnsi="仿宋_GB2312" w:cs="仿宋_GB2312" w:hint="eastAsia"/>
          <w:color w:val="000000"/>
          <w:spacing w:val="-4"/>
          <w:kern w:val="0"/>
          <w:sz w:val="32"/>
          <w:szCs w:val="32"/>
          <w:shd w:val="clear" w:color="auto" w:fill="FFFFFF"/>
        </w:rPr>
        <w:t xml:space="preserve"> </w:t>
      </w:r>
    </w:p>
    <w:p w:rsidR="00C778DC" w:rsidRDefault="00C778DC" w:rsidP="00C778D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 w:rsidRPr="00BE429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根据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《吴江区人才项目申报资助实施办法》（吴人才</w:t>
      </w:r>
      <w:r w:rsidRPr="00BE429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〔201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7</w:t>
      </w:r>
      <w:r w:rsidRPr="00BE429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〕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9</w:t>
      </w:r>
      <w:r w:rsidRPr="00BE429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号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）</w:t>
      </w:r>
      <w:r w:rsidRPr="00BE429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规定，</w:t>
      </w:r>
      <w:r w:rsidRPr="00441D8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对照《关于开展</w:t>
      </w:r>
      <w:r w:rsidR="002351A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2020</w:t>
      </w:r>
      <w:r w:rsidRPr="00441D8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年度吴江区重点产业紧缺人才资助申报工作的通知》要求，</w:t>
      </w:r>
      <w:r w:rsidRPr="00BE429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针对</w:t>
      </w:r>
      <w:r w:rsidR="002351A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年度申报区级重点产业紧缺人才薪酬补贴</w:t>
      </w:r>
      <w:r w:rsidRPr="00BE429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D类、E类</w:t>
      </w:r>
      <w:r w:rsidRPr="00BE429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对象，经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所在单位推荐、个人申报、</w:t>
      </w:r>
      <w:r w:rsidRPr="00441D8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所在区镇人力资源管理部门或所属主管单位初审、区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人社局</w:t>
      </w:r>
      <w:r w:rsidRPr="00441D8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及区教育局复核、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区人才办主任会议审定，全区共计</w:t>
      </w:r>
      <w:r w:rsidR="002351A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00109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89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人入选。现对</w:t>
      </w:r>
      <w:r w:rsidR="002351A9">
        <w:rPr>
          <w:rFonts w:ascii="仿宋_GB2312" w:eastAsia="仿宋_GB2312" w:hAnsi="宋体" w:cs="宋体" w:hint="eastAsia"/>
          <w:kern w:val="0"/>
          <w:sz w:val="32"/>
          <w:szCs w:val="32"/>
        </w:rPr>
        <w:t>包哲人</w:t>
      </w:r>
      <w:r w:rsidRPr="00BE429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等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  <w:t>1</w:t>
      </w:r>
      <w:r w:rsidR="0081197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89</w:t>
      </w:r>
      <w:r w:rsidRPr="00BE429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名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人才</w:t>
      </w:r>
      <w:r w:rsidRPr="00BE429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名单</w:t>
      </w:r>
      <w:r w:rsidRPr="006152B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予以公示（名单详见附件），接受社会监督。</w:t>
      </w:r>
    </w:p>
    <w:p w:rsidR="00C778DC" w:rsidRPr="006152BB" w:rsidRDefault="00C778DC" w:rsidP="00C778DC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 w:rsidRPr="006152B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    公示时间：</w:t>
      </w:r>
      <w:r w:rsidR="002351A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2021</w:t>
      </w:r>
      <w:r w:rsidRPr="006152B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年</w:t>
      </w:r>
      <w:r w:rsidR="00F856F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4</w:t>
      </w:r>
      <w:r w:rsidRPr="006152B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="00F856F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2</w:t>
      </w:r>
      <w:r w:rsidRPr="006152B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日-</w:t>
      </w:r>
      <w:r w:rsidR="00015F9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="00F856F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4</w:t>
      </w:r>
      <w:r w:rsidRPr="006152B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="00F856F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8</w:t>
      </w:r>
      <w:r w:rsidRPr="006152B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日。</w:t>
      </w:r>
      <w:bookmarkStart w:id="0" w:name="_GoBack"/>
      <w:bookmarkEnd w:id="0"/>
    </w:p>
    <w:p w:rsidR="00C778DC" w:rsidRPr="006152BB" w:rsidRDefault="00C778DC" w:rsidP="00F856F0">
      <w:pPr>
        <w:widowControl/>
        <w:shd w:val="clear" w:color="auto" w:fill="FFFFFF"/>
        <w:spacing w:afterLines="100"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 w:rsidRPr="006152B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    如有异议，请在公示期内与经办部门联系，联系电话：63950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703</w:t>
      </w:r>
      <w:r w:rsidRPr="006152B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。</w:t>
      </w:r>
    </w:p>
    <w:p w:rsidR="00C778DC" w:rsidRPr="006152BB" w:rsidRDefault="00C778DC" w:rsidP="00C778DC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_GB2312" w:cs="仿宋_GB2312"/>
          <w:color w:val="000000"/>
          <w:spacing w:val="-4"/>
          <w:kern w:val="0"/>
          <w:sz w:val="28"/>
          <w:szCs w:val="28"/>
          <w:shd w:val="clear" w:color="auto" w:fill="FFFFFF"/>
        </w:rPr>
      </w:pPr>
      <w:r w:rsidRPr="006152B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    </w:t>
      </w:r>
    </w:p>
    <w:p w:rsidR="00C778DC" w:rsidRDefault="00C778DC" w:rsidP="00C778DC">
      <w:pPr>
        <w:widowControl/>
        <w:shd w:val="clear" w:color="auto" w:fill="FFFFFF"/>
        <w:spacing w:line="580" w:lineRule="exact"/>
        <w:jc w:val="right"/>
        <w:rPr>
          <w:rFonts w:ascii="仿宋_GB2312" w:eastAsia="仿宋_GB2312" w:hAnsi="仿宋_GB2312" w:cs="仿宋_GB2312"/>
          <w:color w:val="000000"/>
          <w:spacing w:val="-4"/>
          <w:kern w:val="0"/>
          <w:sz w:val="32"/>
          <w:szCs w:val="32"/>
          <w:shd w:val="clear" w:color="auto" w:fill="FFFFFF"/>
        </w:rPr>
      </w:pPr>
    </w:p>
    <w:p w:rsidR="00C778DC" w:rsidRDefault="00C778DC" w:rsidP="00C778DC">
      <w:pPr>
        <w:widowControl/>
        <w:shd w:val="clear" w:color="auto" w:fill="FFFFFF"/>
        <w:spacing w:line="580" w:lineRule="exact"/>
        <w:jc w:val="right"/>
        <w:rPr>
          <w:rFonts w:ascii="仿宋_GB2312" w:eastAsia="仿宋_GB2312" w:hAnsi="仿宋_GB2312" w:cs="仿宋_GB2312"/>
          <w:color w:val="000000"/>
          <w:spacing w:val="-4"/>
          <w:kern w:val="0"/>
          <w:sz w:val="32"/>
          <w:szCs w:val="32"/>
          <w:shd w:val="clear" w:color="auto" w:fill="FFFFFF"/>
        </w:rPr>
      </w:pPr>
      <w:r w:rsidRPr="00A86100">
        <w:rPr>
          <w:rFonts w:ascii="仿宋_GB2312" w:eastAsia="仿宋_GB2312" w:hAnsi="仿宋_GB2312" w:cs="仿宋_GB2312" w:hint="eastAsia"/>
          <w:color w:val="000000"/>
          <w:spacing w:val="-4"/>
          <w:kern w:val="0"/>
          <w:sz w:val="32"/>
          <w:szCs w:val="32"/>
          <w:shd w:val="clear" w:color="auto" w:fill="FFFFFF"/>
        </w:rPr>
        <w:t>苏州市吴江区人力资源和社会保障局</w:t>
      </w:r>
    </w:p>
    <w:p w:rsidR="00C778DC" w:rsidRDefault="002351A9" w:rsidP="00C778DC">
      <w:pPr>
        <w:widowControl/>
        <w:shd w:val="clear" w:color="auto" w:fill="FFFFFF"/>
        <w:spacing w:line="580" w:lineRule="exact"/>
        <w:ind w:firstLine="624"/>
        <w:jc w:val="center"/>
        <w:rPr>
          <w:rFonts w:ascii="仿宋_GB2312" w:eastAsia="仿宋_GB2312" w:hAnsi="仿宋_GB2312" w:cs="仿宋_GB2312"/>
          <w:color w:val="000000"/>
          <w:spacing w:val="-4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-4"/>
          <w:kern w:val="0"/>
          <w:sz w:val="32"/>
          <w:szCs w:val="32"/>
          <w:shd w:val="clear" w:color="auto" w:fill="FFFFFF"/>
        </w:rPr>
        <w:t xml:space="preserve">                      2021</w:t>
      </w:r>
      <w:r w:rsidR="00C778DC">
        <w:rPr>
          <w:rFonts w:ascii="仿宋_GB2312" w:eastAsia="仿宋_GB2312" w:hAnsi="仿宋_GB2312" w:cs="仿宋_GB2312"/>
          <w:color w:val="000000"/>
          <w:spacing w:val="-4"/>
          <w:kern w:val="0"/>
          <w:sz w:val="32"/>
          <w:szCs w:val="32"/>
          <w:shd w:val="clear" w:color="auto" w:fill="FFFFFF"/>
        </w:rPr>
        <w:t>年</w:t>
      </w:r>
      <w:r w:rsidR="00F856F0">
        <w:rPr>
          <w:rFonts w:ascii="仿宋_GB2312" w:eastAsia="仿宋_GB2312" w:hAnsi="仿宋_GB2312" w:cs="仿宋_GB2312" w:hint="eastAsia"/>
          <w:color w:val="000000"/>
          <w:spacing w:val="-4"/>
          <w:kern w:val="0"/>
          <w:sz w:val="32"/>
          <w:szCs w:val="32"/>
          <w:shd w:val="clear" w:color="auto" w:fill="FFFFFF"/>
        </w:rPr>
        <w:t>4</w:t>
      </w:r>
      <w:r w:rsidR="00C778DC">
        <w:rPr>
          <w:rFonts w:ascii="仿宋_GB2312" w:eastAsia="仿宋_GB2312" w:hAnsi="仿宋_GB2312" w:cs="仿宋_GB2312"/>
          <w:color w:val="000000"/>
          <w:spacing w:val="-4"/>
          <w:kern w:val="0"/>
          <w:sz w:val="32"/>
          <w:szCs w:val="32"/>
          <w:shd w:val="clear" w:color="auto" w:fill="FFFFFF"/>
        </w:rPr>
        <w:t>月</w:t>
      </w:r>
      <w:r w:rsidR="00F856F0">
        <w:rPr>
          <w:rFonts w:ascii="仿宋_GB2312" w:eastAsia="仿宋_GB2312" w:hAnsi="仿宋_GB2312" w:cs="仿宋_GB2312" w:hint="eastAsia"/>
          <w:color w:val="000000"/>
          <w:spacing w:val="-4"/>
          <w:kern w:val="0"/>
          <w:sz w:val="32"/>
          <w:szCs w:val="32"/>
          <w:shd w:val="clear" w:color="auto" w:fill="FFFFFF"/>
        </w:rPr>
        <w:t>2</w:t>
      </w:r>
      <w:r w:rsidR="00C778DC">
        <w:rPr>
          <w:rFonts w:ascii="仿宋_GB2312" w:eastAsia="仿宋_GB2312" w:hAnsi="仿宋_GB2312" w:cs="仿宋_GB2312"/>
          <w:color w:val="000000"/>
          <w:spacing w:val="-4"/>
          <w:kern w:val="0"/>
          <w:sz w:val="32"/>
          <w:szCs w:val="32"/>
          <w:shd w:val="clear" w:color="auto" w:fill="FFFFFF"/>
        </w:rPr>
        <w:t>日</w:t>
      </w:r>
    </w:p>
    <w:p w:rsidR="000A4C48" w:rsidRDefault="000A4C48" w:rsidP="00F576FC">
      <w:pPr>
        <w:ind w:firstLine="420"/>
      </w:pPr>
    </w:p>
    <w:p w:rsidR="00C778DC" w:rsidRDefault="00C778DC" w:rsidP="00F576FC">
      <w:pPr>
        <w:ind w:firstLine="420"/>
      </w:pPr>
    </w:p>
    <w:p w:rsidR="00C778DC" w:rsidRDefault="00C778DC" w:rsidP="00F576FC">
      <w:pPr>
        <w:ind w:firstLine="420"/>
      </w:pPr>
    </w:p>
    <w:p w:rsidR="00C778DC" w:rsidRDefault="00C778DC" w:rsidP="00F576FC">
      <w:pPr>
        <w:ind w:firstLine="420"/>
      </w:pPr>
    </w:p>
    <w:p w:rsidR="00C778DC" w:rsidRDefault="00C778DC" w:rsidP="00F576FC">
      <w:pPr>
        <w:ind w:firstLine="420"/>
      </w:pPr>
    </w:p>
    <w:p w:rsidR="000A4C48" w:rsidRDefault="000A4C48" w:rsidP="00F576FC">
      <w:pPr>
        <w:ind w:firstLine="420"/>
      </w:pPr>
    </w:p>
    <w:p w:rsidR="000A4C48" w:rsidRDefault="000A4C48" w:rsidP="000A4C48">
      <w:pPr>
        <w:spacing w:line="440" w:lineRule="exact"/>
        <w:ind w:right="2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附件：</w:t>
      </w:r>
    </w:p>
    <w:p w:rsidR="000A4C48" w:rsidRDefault="000A4C48" w:rsidP="000A4C48">
      <w:pPr>
        <w:widowControl/>
        <w:shd w:val="clear" w:color="auto" w:fill="FFFFFF"/>
        <w:spacing w:line="580" w:lineRule="exact"/>
        <w:jc w:val="center"/>
        <w:rPr>
          <w:rFonts w:ascii="方正小标宋_GBK" w:eastAsia="方正小标宋_GBK"/>
          <w:spacing w:val="-6"/>
          <w:w w:val="95"/>
          <w:sz w:val="44"/>
          <w:szCs w:val="44"/>
        </w:rPr>
      </w:pPr>
      <w:r w:rsidRPr="001C63C2">
        <w:rPr>
          <w:rFonts w:ascii="方正小标宋_GBK" w:eastAsia="方正小标宋_GBK"/>
          <w:spacing w:val="-6"/>
          <w:w w:val="95"/>
          <w:sz w:val="44"/>
          <w:szCs w:val="44"/>
        </w:rPr>
        <w:t>20</w:t>
      </w:r>
      <w:r w:rsidR="00811D3A">
        <w:rPr>
          <w:rFonts w:ascii="方正小标宋_GBK" w:eastAsia="方正小标宋_GBK" w:hint="eastAsia"/>
          <w:spacing w:val="-6"/>
          <w:w w:val="95"/>
          <w:sz w:val="44"/>
          <w:szCs w:val="44"/>
        </w:rPr>
        <w:t>20</w:t>
      </w:r>
      <w:r w:rsidRPr="001C63C2">
        <w:rPr>
          <w:rFonts w:ascii="方正小标宋_GBK" w:eastAsia="方正小标宋_GBK" w:hint="eastAsia"/>
          <w:spacing w:val="-6"/>
          <w:w w:val="95"/>
          <w:sz w:val="44"/>
          <w:szCs w:val="44"/>
        </w:rPr>
        <w:t>年度吴江区重点产业紧缺</w:t>
      </w:r>
      <w:r w:rsidR="00C778DC">
        <w:rPr>
          <w:rFonts w:ascii="方正小标宋_GBK" w:eastAsia="方正小标宋_GBK" w:hint="eastAsia"/>
          <w:spacing w:val="-6"/>
          <w:w w:val="95"/>
          <w:sz w:val="44"/>
          <w:szCs w:val="44"/>
        </w:rPr>
        <w:t>D类、E类</w:t>
      </w:r>
      <w:r w:rsidRPr="001C63C2">
        <w:rPr>
          <w:rFonts w:ascii="方正小标宋_GBK" w:eastAsia="方正小标宋_GBK" w:hint="eastAsia"/>
          <w:spacing w:val="-6"/>
          <w:w w:val="95"/>
          <w:sz w:val="44"/>
          <w:szCs w:val="44"/>
        </w:rPr>
        <w:t>人才</w:t>
      </w:r>
    </w:p>
    <w:p w:rsidR="000A4C48" w:rsidRDefault="000A4C48" w:rsidP="000A4C48">
      <w:pPr>
        <w:widowControl/>
        <w:shd w:val="clear" w:color="auto" w:fill="FFFFFF"/>
        <w:spacing w:line="580" w:lineRule="exact"/>
        <w:jc w:val="center"/>
        <w:rPr>
          <w:rFonts w:ascii="方正小标宋_GBK" w:eastAsia="方正小标宋_GBK"/>
          <w:spacing w:val="-6"/>
          <w:w w:val="95"/>
          <w:sz w:val="44"/>
          <w:szCs w:val="44"/>
        </w:rPr>
      </w:pPr>
      <w:r w:rsidRPr="001C63C2">
        <w:rPr>
          <w:rFonts w:ascii="方正小标宋_GBK" w:eastAsia="方正小标宋_GBK" w:hint="eastAsia"/>
          <w:spacing w:val="-6"/>
          <w:w w:val="95"/>
          <w:sz w:val="44"/>
          <w:szCs w:val="44"/>
        </w:rPr>
        <w:t>薪酬补贴</w:t>
      </w:r>
      <w:r w:rsidR="00C778DC">
        <w:rPr>
          <w:rFonts w:ascii="方正小标宋_GBK" w:eastAsia="方正小标宋_GBK" w:hint="eastAsia"/>
          <w:spacing w:val="-6"/>
          <w:w w:val="95"/>
          <w:sz w:val="44"/>
          <w:szCs w:val="44"/>
        </w:rPr>
        <w:t>拟资助</w:t>
      </w:r>
      <w:r>
        <w:rPr>
          <w:rFonts w:ascii="方正小标宋_GBK" w:eastAsia="方正小标宋_GBK" w:hint="eastAsia"/>
          <w:spacing w:val="-6"/>
          <w:w w:val="95"/>
          <w:sz w:val="44"/>
          <w:szCs w:val="44"/>
        </w:rPr>
        <w:t>人员</w:t>
      </w:r>
      <w:r w:rsidR="00C778DC">
        <w:rPr>
          <w:rFonts w:ascii="方正小标宋_GBK" w:eastAsia="方正小标宋_GBK" w:hint="eastAsia"/>
          <w:spacing w:val="-6"/>
          <w:w w:val="95"/>
          <w:sz w:val="44"/>
          <w:szCs w:val="44"/>
        </w:rPr>
        <w:t>公示</w:t>
      </w:r>
      <w:r w:rsidRPr="001C63C2">
        <w:rPr>
          <w:rFonts w:ascii="方正小标宋_GBK" w:eastAsia="方正小标宋_GBK" w:hint="eastAsia"/>
          <w:spacing w:val="-6"/>
          <w:w w:val="95"/>
          <w:sz w:val="44"/>
          <w:szCs w:val="44"/>
        </w:rPr>
        <w:t>名单</w:t>
      </w:r>
    </w:p>
    <w:p w:rsidR="00C778DC" w:rsidRPr="00C778DC" w:rsidRDefault="00C778DC" w:rsidP="000A4C48">
      <w:pPr>
        <w:widowControl/>
        <w:shd w:val="clear" w:color="auto" w:fill="FFFFFF"/>
        <w:spacing w:line="580" w:lineRule="exact"/>
        <w:jc w:val="center"/>
        <w:rPr>
          <w:rFonts w:ascii="楷体_GB2312" w:eastAsia="楷体_GB2312"/>
          <w:b/>
          <w:bCs/>
          <w:spacing w:val="-6"/>
          <w:sz w:val="32"/>
          <w:szCs w:val="32"/>
        </w:rPr>
      </w:pPr>
      <w:r w:rsidRPr="00C778DC">
        <w:rPr>
          <w:rFonts w:ascii="楷体_GB2312" w:eastAsia="楷体_GB2312" w:hint="eastAsia"/>
          <w:b/>
          <w:bCs/>
          <w:spacing w:val="-6"/>
          <w:sz w:val="32"/>
          <w:szCs w:val="32"/>
        </w:rPr>
        <w:t>（按姓氏拼音排序）</w:t>
      </w:r>
    </w:p>
    <w:p w:rsidR="000A4C48" w:rsidRPr="008657F9" w:rsidRDefault="000A4C48" w:rsidP="000A4C48">
      <w:pPr>
        <w:spacing w:line="440" w:lineRule="exact"/>
        <w:ind w:right="280"/>
        <w:jc w:val="left"/>
        <w:rPr>
          <w:rFonts w:ascii="仿宋_GB2312" w:eastAsia="仿宋_GB2312"/>
          <w:sz w:val="28"/>
          <w:szCs w:val="28"/>
        </w:rPr>
      </w:pPr>
    </w:p>
    <w:tbl>
      <w:tblPr>
        <w:tblStyle w:val="a"/>
        <w:tblW w:w="7654" w:type="dxa"/>
        <w:tblInd w:w="959" w:type="dxa"/>
        <w:tblLook w:val="04A0"/>
      </w:tblPr>
      <w:tblGrid>
        <w:gridCol w:w="1701"/>
        <w:gridCol w:w="5953"/>
      </w:tblGrid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包哲人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博众精工科技股份有限公司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毕可臻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吴江南玻玻璃有限公司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查道路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苏州速显微电子科技有限公司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查杨茜雯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德尔未来科技控股集团股份有限公司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陈峰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法兰泰克重工股份有限公司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陈军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依工聚合工业（吴江）有限公司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陈坤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冷王集装箱温度控制(苏州)有限公司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陈向华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苏州君盟生物医药科技有限公司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代海龙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高创(苏州)电子有限公司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代校辉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江苏国望高科纤维有限公司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董超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苏州君盟生物医药科技有限公司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董刚强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苏州迈为科技股份有限公司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杜冬海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苏州世华新材料科技股份有限公司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杜祥哲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博众精工科技股份有限公司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杜长龙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江苏亨通光导新材料有限公司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樊松鸽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鸿灌环境技术有限公司</w:t>
            </w:r>
          </w:p>
        </w:tc>
      </w:tr>
    </w:tbl>
    <w:tbl>
      <w:tblPr>
        <w:tblW w:w="7654" w:type="dxa"/>
        <w:tblInd w:w="959" w:type="dxa"/>
        <w:tblLook w:val="04A0"/>
      </w:tblPr>
      <w:tblGrid>
        <w:gridCol w:w="1701"/>
        <w:gridCol w:w="5953"/>
      </w:tblGrid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范秀娇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苏州五角自动化设备有限公司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冯献飞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挚感（苏州）光子科技有限公司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符海娇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中达电子(江苏)有限公司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高启秀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苏州科润新材料股份有限公司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贡新浩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江苏亨通光电股份有限公司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古向超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苏州君盟生物医药科技有限公司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谷秋实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苏州安特威阀门有限公司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顾金成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江苏国望高科纤维有限公司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管云霞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博众精工科技股份有限公司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郭晓娟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江苏微康生物科技有限公司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韩冰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苏州盛虹纤维有限公司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韩晓航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苏州赛伍应用技术股份有限公司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何志娟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苏州君盟生物医药科技有限公司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贺露露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苏州佳智彩光电科技有限公司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洪刚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苏州嘉诺环境工程有限公司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胡贵洋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江苏东方盛虹股份有限公司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胡鸿飞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鸿灌环境技术有限公司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胡清柳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高创(苏州)电子有限公司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胡炎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零代码智能科技（苏州）有限公司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胡莹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苏州迈为科技股份有限公司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黄春景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吴江近岸蛋白质科技有限公司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黄后强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苏州世华新材料科技股份有限公司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黄晶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江苏集萃有机光电技术研究所有限公司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黄晓竹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苏州智华汽车电子有限公司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黄远航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高创(苏州)电子有限公司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黄志平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苏州清研博浩汽车科技有限公司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纪长磊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高创(苏州)电子有限公司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贾超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高创(苏州)电子有限公司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江晓华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苏州沈氏净化设备有限公司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江旭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康力电梯股份有限公司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江旭辉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清华大学苏州汽车研究院（吴江）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江艳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北京外国语大学附属苏州湾外国语学校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蒋崇亮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吴江华丰电子科技有限公司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靳芳芳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苏州科润新材料股份有限公司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雷龙超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博众精工科技股份有限公司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李柏松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苏州清研博浩汽车科技有限公司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李彪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通用电梯股份有限公司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李凡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苏州迈为科技股份有限公司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李洪朋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岱高（苏州）汽车零部件有限公司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李江阳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苏州长日酒业有限公司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李亭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博众精工科技股份有限公司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李洋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江苏海岸药业有限公司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李赵华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江苏亨通光导新材料有限公司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梁晶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苏州焜原光电有限公司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梁志宏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高创(苏州)电子有限公司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廖承华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江苏恒力化纤股份有限公司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廖泽广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清华大学苏州汽车研究院（吴江）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林延松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清华大学苏州汽车研究院（吴江）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刘宝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江苏亨通智能科技有限公司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刘彬彬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中达电子（江苏）有限公司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刘斌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博众精工科技股份有限公司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刘辰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江苏亨通光电股份有限公司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刘翠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益泰健（苏州）生物技术有限公司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刘刚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苏州华业检测技术服务有限公司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刘海城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江苏海岸药业有限公司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刘洪波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清华大学苏州汽车研究院（吴江）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刘凯博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苏州易升电梯部件有限公司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刘明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博众精工科技股份有限公司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刘朋委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苏州思德新材料科技有限公司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刘洵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英诺赛科（苏州）半导体有限公司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卢亚宾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博众精工科技股份有限公司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鲁文红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苏州绿沄置业有限公司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路丽霞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高创(苏州)电子有限公司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罗超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苏州清研博浩汽车科技有限公司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马丽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江苏亨通光电股份有限公司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马张良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江苏微康生物科技有限公司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孟雪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苏州世华新材料科技股份有限公司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孟莹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威特电梯部件（苏州）有限公司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苗延辉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苏州欧普照明有限公司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母连胜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苏州君盟生物医药科技有限公司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钮晓颖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江苏亨通线缆科技有限公司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潘隽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苏州君盟生物医药科技有限公司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裴亮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江苏亨通光电股份有限公司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戚勇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江苏科大亨芯半导体技术有限公司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秦玉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江苏微康生物科技有限公司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邱洋洋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苏州恒悦新材料有限公司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桑梓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高创(苏州)电子有限公司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尚月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苏州众合生物医药科技有限公司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邵朱宇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苏州迈为科技股份有限公司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沈建伟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德邻联合工程设计有限公司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沈剑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博众精工科技股份有限公司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沈俊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苏州嘉诺环境工程有限公司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石雅珊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苏州清研微视电子科技有限公司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宋培明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苏州君盟生物医药科技有限公司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苏小迪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苏州松翔电通科技有限公司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孙彬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依工聚合工业（吴江）有限公司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孙慧莹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高创(苏州)电子有限公司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孙骏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富威科技（吴江）有限公司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孙路遥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苏州思德新材料科技有限公司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孙楠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江苏亨通光导新材料有限公司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孙一真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北京外国语大学附属苏州湾外国语学校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孙悦斌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苏州迈为科技股份有限公司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唐小丽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江苏科大亨芯半导体技术有限公司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陶涛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博众精工科技股份有限公司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田桂霞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亨通洛克利科技有限公司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王斌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清华大学苏州汽车研究院（吴江）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王彩霞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江苏微康生物科技有限公司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王广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苏州青骐骥环保新能源有限公司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王昊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江苏亨通光纤科技有限公司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王龙飞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江苏永鼎股份有限公司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王敏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苏州君盟生物医药科技有限公司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王明慧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苏州君盟生物医药科技有限公司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王胜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苏州科润新材料股份有限公司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王涛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江苏微康生物科技有限公司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王宪宝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江苏微康生物科技有限公司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王长江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亨通洛克利科技有限公司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文卫朋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博众精工科技股份有限公司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翁佛全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江苏国望高科纤维有限公司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吴泓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苏州迈为科技股份有限公司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吴林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苏州赛伍应用技术股份有限公司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吴宵军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冷王集装箱温度控制(苏州)有限公司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武月丽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中达电子(江苏)有限公司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夏丹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苏州新世纪检测技术服务有限公司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肖卓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苏州松翔电通科技有限公司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邢旭辉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苏州五角自动化设备有限公司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徐贵生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清华大学苏州汽车研究院（吴江）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许文飞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江苏国望高科纤维有限公司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许谢君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江苏亨通光电股份有限公司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闫岩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江苏集萃有机光电技术研究所有限公司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严博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江苏海岸药业有限公司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严继木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江苏亨通智能科技有限公司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严炜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苏州永鼎医院有限公司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严峥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苏州嘉诺环境工程有限公司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杨华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江苏东方盛虹股份有限公司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杨家琪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江苏科大亨芯半导体技术有限公司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杨金鑫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江苏亨通光导新材料有限公司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杨学城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鸿灌环境技术有限公司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姚晟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苏州欧普照明有限公司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姚泽烽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苏州迈为科技股份有限公司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印佩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苏州君盟生物医药科技有限公司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于怀俊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德尔集团有限公司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于露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江苏亨通储能科技有限公司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禹超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苏州钧舵机器人有限公司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郁操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苏州迈为科技股份有限公司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袁建超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江苏亨通光纤科技有限公司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张彪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伊之密机器人自动化科技（苏州）有限公司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张殿坤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清华大学苏州汽车研究院（吴江）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张洪彬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苏州迈为科技股份有限公司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张佳柠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北京外国语大学附属苏州湾外国语学校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张景春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苏州辅朗光学材料有限公司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张景春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苏州欧普照明有限公司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张力伟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苏州君盟生物医药科技有限公司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张丽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中达电子(江苏)有限公司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张莉梅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北京外国语大学附属苏州湾外国语学校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张鹏潮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苏州方德门达新药开发有限公司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张俏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江苏亨通光电股份有限公司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张茸茸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高创(苏州)电子有限公司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张瑞芬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北京外国语大学附属苏州湾外国语学校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张文宝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苏州博古特智造有限公司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张晓雯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江苏剑桥颐华（苏州）律师事务所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张瑶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江苏永鼎股份有限公司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张营军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江苏亨通电力特种导线有限公司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张玉玲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基迈克材料科技（苏州）有限公司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张元兴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博众精工科技股份有限公司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赵平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江苏集萃有机光电技术研究所有限公司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赵强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苏州君盟生物医药科技有限公司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赵清新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江苏澳盛复合材料科技有限公司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赵晓帅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苏州迈为科技股份有限公司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赵阳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苏州君盟生物医药科技有限公司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赵玉梅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苏州博众机器人有限公司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郑行行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苏州楚凯药业有限公司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郑旭云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江苏剑桥颐华（苏州）律师事务所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郑跃瑜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苏州佳智彩光电科技有限公司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周冠瑜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京东方杰恩特喜科技有限公司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周晓彤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苏州君盟生物医药科技有限公司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周勇刚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冷王集装箱温度控制(苏州)有限公司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朱凯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江苏集萃有机光电技术研究所有限公司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朱敏刚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诺威起重设备(苏州)有限公司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朱宁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江苏亨通新能源电气技术有限公司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朱天燕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高创(苏州)电子有限公司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庄志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苏州捷力新能源材料有限公司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邹学良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苏州赛伍应用技术股份有限公司</w:t>
            </w:r>
          </w:p>
        </w:tc>
      </w:tr>
      <w:tr w:rsidR="00811D3A" w:rsidRPr="00811D3A" w:rsidTr="00811D3A">
        <w:trPr>
          <w:trHeight w:val="600"/>
        </w:trPr>
        <w:tc>
          <w:tcPr>
            <w:tcW w:w="1701" w:type="dxa"/>
            <w:noWrap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邹政</w:t>
            </w:r>
          </w:p>
        </w:tc>
        <w:tc>
          <w:tcPr>
            <w:tcW w:w="5953" w:type="dxa"/>
            <w:hideMark/>
          </w:tcPr>
          <w:p w:rsidR="00811D3A" w:rsidRPr="00811D3A" w:rsidRDefault="00811D3A" w:rsidP="00811D3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11D3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江苏米来律师事务所</w:t>
            </w:r>
          </w:p>
        </w:tc>
      </w:tr>
    </w:tbl>
    <w:p w:rsidR="000A4C48" w:rsidRPr="00641170" w:rsidRDefault="000A4C48" w:rsidP="00F576FC">
      <w:pPr>
        <w:ind w:firstLine="420"/>
      </w:pPr>
    </w:p>
    <w:sectPr w:rsidR="000A4C48" w:rsidRPr="00641170" w:rsidSect="00054B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53F" w:rsidRDefault="00F1053F" w:rsidP="002959ED">
      <w:pPr>
        <w:ind w:firstLine="420"/>
      </w:pPr>
      <w:r>
        <w:separator/>
      </w:r>
    </w:p>
  </w:endnote>
  <w:endnote w:type="continuationSeparator" w:id="0">
    <w:p w:rsidR="00F1053F" w:rsidRDefault="00F1053F" w:rsidP="002959ED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锐字云字库小标宋体1.0">
    <w:altName w:val="Arial Unicode MS"/>
    <w:charset w:val="86"/>
    <w:family w:val="auto"/>
    <w:pitch w:val="default"/>
    <w:sig w:usb0="00000000" w:usb1="080E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ED" w:rsidRDefault="002959E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ED" w:rsidRDefault="002959E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ED" w:rsidRDefault="002959E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53F" w:rsidRDefault="00F1053F" w:rsidP="002959ED">
      <w:pPr>
        <w:ind w:firstLine="420"/>
      </w:pPr>
      <w:r>
        <w:separator/>
      </w:r>
    </w:p>
  </w:footnote>
  <w:footnote w:type="continuationSeparator" w:id="0">
    <w:p w:rsidR="00F1053F" w:rsidRDefault="00F1053F" w:rsidP="002959ED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ED" w:rsidRDefault="002959E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ED" w:rsidRPr="002959ED" w:rsidRDefault="002959ED" w:rsidP="002959E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ED" w:rsidRDefault="002959E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294"/>
    <w:rsid w:val="00001095"/>
    <w:rsid w:val="00015F96"/>
    <w:rsid w:val="00050EF8"/>
    <w:rsid w:val="00054BDB"/>
    <w:rsid w:val="000A4C48"/>
    <w:rsid w:val="000B03F3"/>
    <w:rsid w:val="000C46E8"/>
    <w:rsid w:val="000E7A86"/>
    <w:rsid w:val="001442AA"/>
    <w:rsid w:val="002351A9"/>
    <w:rsid w:val="002959ED"/>
    <w:rsid w:val="002F6EF5"/>
    <w:rsid w:val="00344679"/>
    <w:rsid w:val="00390658"/>
    <w:rsid w:val="003A4A46"/>
    <w:rsid w:val="00420613"/>
    <w:rsid w:val="004E66DB"/>
    <w:rsid w:val="00565D0A"/>
    <w:rsid w:val="005713E0"/>
    <w:rsid w:val="005D2E84"/>
    <w:rsid w:val="005F0CEF"/>
    <w:rsid w:val="00610E09"/>
    <w:rsid w:val="00641170"/>
    <w:rsid w:val="006A2F68"/>
    <w:rsid w:val="006C018F"/>
    <w:rsid w:val="00703CD4"/>
    <w:rsid w:val="00742392"/>
    <w:rsid w:val="0079324E"/>
    <w:rsid w:val="0080732E"/>
    <w:rsid w:val="00811976"/>
    <w:rsid w:val="00811D3A"/>
    <w:rsid w:val="008237DF"/>
    <w:rsid w:val="008616ED"/>
    <w:rsid w:val="00922F01"/>
    <w:rsid w:val="00964FAA"/>
    <w:rsid w:val="009B6552"/>
    <w:rsid w:val="00A11856"/>
    <w:rsid w:val="00A61907"/>
    <w:rsid w:val="00AB4586"/>
    <w:rsid w:val="00AE6D82"/>
    <w:rsid w:val="00B120A0"/>
    <w:rsid w:val="00B73EE6"/>
    <w:rsid w:val="00BB090F"/>
    <w:rsid w:val="00BE4294"/>
    <w:rsid w:val="00C32B6D"/>
    <w:rsid w:val="00C778DC"/>
    <w:rsid w:val="00CB3992"/>
    <w:rsid w:val="00CE2632"/>
    <w:rsid w:val="00CF38BA"/>
    <w:rsid w:val="00CF7C30"/>
    <w:rsid w:val="00D034E6"/>
    <w:rsid w:val="00D26319"/>
    <w:rsid w:val="00D31DBF"/>
    <w:rsid w:val="00D62884"/>
    <w:rsid w:val="00D87E8A"/>
    <w:rsid w:val="00DB1E33"/>
    <w:rsid w:val="00E861CE"/>
    <w:rsid w:val="00EA6107"/>
    <w:rsid w:val="00F02DBB"/>
    <w:rsid w:val="00F1053F"/>
    <w:rsid w:val="00F576FC"/>
    <w:rsid w:val="00F74D96"/>
    <w:rsid w:val="00F856F0"/>
    <w:rsid w:val="00FD52CA"/>
    <w:rsid w:val="00FF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94"/>
    <w:pPr>
      <w:widowControl w:val="0"/>
      <w:ind w:firstLineChars="0" w:firstLine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E4294"/>
    <w:rPr>
      <w:b/>
    </w:rPr>
  </w:style>
  <w:style w:type="paragraph" w:styleId="a4">
    <w:name w:val="header"/>
    <w:basedOn w:val="a"/>
    <w:link w:val="Char"/>
    <w:uiPriority w:val="99"/>
    <w:semiHidden/>
    <w:unhideWhenUsed/>
    <w:rsid w:val="00295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959E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95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959E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585</Words>
  <Characters>3341</Characters>
  <Application>Microsoft Office Word</Application>
  <DocSecurity>0</DocSecurity>
  <Lines>27</Lines>
  <Paragraphs>7</Paragraphs>
  <ScaleCrop>false</ScaleCrop>
  <Company>shenduxitong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shendu</dc:creator>
  <cp:lastModifiedBy>Windows User</cp:lastModifiedBy>
  <cp:revision>10</cp:revision>
  <cp:lastPrinted>2019-05-06T08:02:00Z</cp:lastPrinted>
  <dcterms:created xsi:type="dcterms:W3CDTF">2021-02-01T06:32:00Z</dcterms:created>
  <dcterms:modified xsi:type="dcterms:W3CDTF">2021-04-02T00:57:00Z</dcterms:modified>
</cp:coreProperties>
</file>