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B7A" w:rsidRDefault="003F055D">
      <w:pPr>
        <w:widowControl/>
        <w:shd w:val="clear" w:color="auto" w:fill="FFFFFF"/>
        <w:spacing w:before="30" w:after="15" w:line="580" w:lineRule="atLeast"/>
        <w:ind w:firstLine="420"/>
        <w:jc w:val="center"/>
        <w:rPr>
          <w:rFonts w:ascii="Verdana" w:eastAsia="Verdana" w:hAnsi="Verdana" w:cs="Verdana"/>
          <w:color w:val="333333"/>
          <w:szCs w:val="21"/>
        </w:rPr>
      </w:pPr>
      <w:r>
        <w:rPr>
          <w:rFonts w:ascii="方正小标宋_GBK" w:eastAsia="方正小标宋_GBK" w:hAnsi="方正小标宋_GBK" w:cs="方正小标宋_GBK"/>
          <w:color w:val="333333"/>
          <w:kern w:val="0"/>
          <w:sz w:val="44"/>
          <w:szCs w:val="44"/>
          <w:shd w:val="clear" w:color="auto" w:fill="FFFFFF"/>
          <w:lang/>
        </w:rPr>
        <w:t>吴江区科技领军人才计划实施细则</w:t>
      </w:r>
    </w:p>
    <w:p w:rsidR="00AB0B7A" w:rsidRDefault="003F055D">
      <w:pPr>
        <w:widowControl/>
        <w:shd w:val="clear" w:color="auto" w:fill="FFFFFF"/>
        <w:spacing w:before="30" w:after="15" w:line="580" w:lineRule="atLeast"/>
        <w:ind w:firstLine="420"/>
        <w:jc w:val="left"/>
        <w:rPr>
          <w:rFonts w:ascii="Verdana" w:eastAsia="Verdana" w:hAnsi="Verdana" w:cs="Verdana"/>
          <w:color w:val="333333"/>
          <w:szCs w:val="21"/>
        </w:rPr>
      </w:pPr>
      <w:r>
        <w:rPr>
          <w:rFonts w:ascii="楷体_GB2312" w:eastAsia="楷体_GB2312" w:hAnsi="Verdana" w:cs="楷体_GB2312"/>
          <w:b/>
          <w:color w:val="333333"/>
          <w:kern w:val="0"/>
          <w:sz w:val="32"/>
          <w:szCs w:val="32"/>
          <w:shd w:val="clear" w:color="auto" w:fill="FFFFFF"/>
          <w:lang/>
        </w:rPr>
        <w:t> </w:t>
      </w:r>
    </w:p>
    <w:p w:rsidR="00AB0B7A" w:rsidRDefault="003F055D">
      <w:pPr>
        <w:widowControl/>
        <w:shd w:val="clear" w:color="auto" w:fill="FFFFFF"/>
        <w:spacing w:before="30" w:after="15" w:line="580" w:lineRule="atLeast"/>
        <w:ind w:firstLine="420"/>
        <w:jc w:val="center"/>
        <w:rPr>
          <w:rFonts w:ascii="Verdana" w:eastAsia="Verdana" w:hAnsi="Verdana" w:cs="Verdana"/>
          <w:color w:val="333333"/>
          <w:szCs w:val="21"/>
        </w:rPr>
      </w:pPr>
      <w:r>
        <w:rPr>
          <w:rFonts w:ascii="黑体" w:eastAsia="黑体" w:hAnsi="宋体" w:cs="黑体"/>
          <w:color w:val="333333"/>
          <w:kern w:val="0"/>
          <w:sz w:val="32"/>
          <w:szCs w:val="32"/>
          <w:shd w:val="clear" w:color="auto" w:fill="FFFFFF"/>
          <w:lang/>
        </w:rPr>
        <w:t>第一章</w:t>
      </w:r>
      <w:r>
        <w:rPr>
          <w:rFonts w:ascii="黑体" w:eastAsia="黑体" w:hAnsi="宋体" w:cs="黑体" w:hint="eastAsia"/>
          <w:color w:val="333333"/>
          <w:kern w:val="0"/>
          <w:sz w:val="32"/>
          <w:szCs w:val="32"/>
          <w:shd w:val="clear" w:color="auto" w:fill="FFFFFF"/>
          <w:lang/>
        </w:rPr>
        <w:t> </w:t>
      </w:r>
      <w:r>
        <w:rPr>
          <w:rFonts w:ascii="黑体" w:eastAsia="黑体" w:hAnsi="宋体" w:cs="黑体" w:hint="eastAsia"/>
          <w:color w:val="333333"/>
          <w:kern w:val="0"/>
          <w:sz w:val="32"/>
          <w:szCs w:val="32"/>
          <w:shd w:val="clear" w:color="auto" w:fill="FFFFFF"/>
          <w:lang/>
        </w:rPr>
        <w:t>总则</w:t>
      </w:r>
    </w:p>
    <w:p w:rsidR="00AB0B7A" w:rsidRDefault="003F055D">
      <w:pPr>
        <w:widowControl/>
        <w:shd w:val="clear" w:color="auto" w:fill="FFFFFF"/>
        <w:spacing w:before="30" w:after="15" w:line="580" w:lineRule="atLeast"/>
        <w:ind w:firstLine="640"/>
        <w:jc w:val="left"/>
        <w:rPr>
          <w:rFonts w:ascii="Verdana" w:eastAsia="Verdana" w:hAnsi="Verdana" w:cs="Verdana"/>
          <w:color w:val="333333"/>
          <w:szCs w:val="21"/>
        </w:rPr>
      </w:pPr>
      <w:r>
        <w:rPr>
          <w:rFonts w:ascii="黑体" w:eastAsia="黑体" w:hAnsi="宋体" w:cs="黑体" w:hint="eastAsia"/>
          <w:color w:val="333333"/>
          <w:kern w:val="0"/>
          <w:sz w:val="32"/>
          <w:szCs w:val="32"/>
          <w:shd w:val="clear" w:color="auto" w:fill="FFFFFF"/>
          <w:lang/>
        </w:rPr>
        <w:t>第一条</w:t>
      </w:r>
      <w:r>
        <w:rPr>
          <w:rFonts w:ascii="仿宋_GB2312" w:eastAsia="仿宋_GB2312" w:hAnsi="Verdana" w:cs="仿宋_GB2312"/>
          <w:color w:val="333333"/>
          <w:kern w:val="0"/>
          <w:sz w:val="32"/>
          <w:szCs w:val="32"/>
          <w:shd w:val="clear" w:color="auto" w:fill="FFFFFF"/>
          <w:lang/>
        </w:rPr>
        <w:t> </w:t>
      </w:r>
      <w:r>
        <w:rPr>
          <w:rFonts w:ascii="仿宋_GB2312" w:eastAsia="仿宋_GB2312" w:hAnsi="Times New Roman" w:cs="仿宋_GB2312"/>
          <w:color w:val="333333"/>
          <w:kern w:val="0"/>
          <w:sz w:val="32"/>
          <w:szCs w:val="32"/>
          <w:shd w:val="clear" w:color="auto" w:fill="FFFFFF"/>
          <w:lang/>
        </w:rPr>
        <w:t>为</w:t>
      </w:r>
      <w:r>
        <w:rPr>
          <w:rFonts w:ascii="仿宋_GB2312" w:eastAsia="仿宋_GB2312" w:hAnsi="Verdana" w:cs="仿宋_GB2312"/>
          <w:color w:val="333333"/>
          <w:kern w:val="0"/>
          <w:sz w:val="32"/>
          <w:szCs w:val="32"/>
          <w:shd w:val="clear" w:color="auto" w:fill="FFFFFF"/>
          <w:lang/>
        </w:rPr>
        <w:t>进一步</w:t>
      </w:r>
      <w:r>
        <w:rPr>
          <w:rFonts w:ascii="仿宋_GB2312" w:eastAsia="仿宋_GB2312" w:hAnsi="Times New Roman" w:cs="仿宋_GB2312"/>
          <w:color w:val="333333"/>
          <w:kern w:val="0"/>
          <w:sz w:val="32"/>
          <w:szCs w:val="32"/>
          <w:shd w:val="clear" w:color="auto" w:fill="FFFFFF"/>
          <w:lang/>
        </w:rPr>
        <w:t>加快</w:t>
      </w:r>
      <w:r>
        <w:rPr>
          <w:rFonts w:ascii="仿宋_GB2312" w:eastAsia="仿宋_GB2312" w:hAnsi="Verdana" w:cs="仿宋_GB2312"/>
          <w:color w:val="333333"/>
          <w:kern w:val="0"/>
          <w:sz w:val="32"/>
          <w:szCs w:val="32"/>
          <w:shd w:val="clear" w:color="auto" w:fill="FFFFFF"/>
          <w:lang/>
        </w:rPr>
        <w:t>引进高层次创新创业人才（团队）</w:t>
      </w:r>
      <w:r>
        <w:rPr>
          <w:rFonts w:ascii="仿宋_GB2312" w:eastAsia="仿宋_GB2312" w:hAnsi="Times New Roman" w:cs="仿宋_GB2312"/>
          <w:color w:val="333333"/>
          <w:kern w:val="0"/>
          <w:sz w:val="32"/>
          <w:szCs w:val="32"/>
          <w:shd w:val="clear" w:color="auto" w:fill="FFFFFF"/>
          <w:lang/>
        </w:rPr>
        <w:t>，努力以高质量人才引领和助推产业集聚，根据苏州市吴江区</w:t>
      </w:r>
      <w:r>
        <w:rPr>
          <w:rFonts w:ascii="仿宋_GB2312" w:eastAsia="仿宋_GB2312" w:hAnsi="Verdana" w:cs="仿宋_GB2312"/>
          <w:color w:val="333333"/>
          <w:kern w:val="0"/>
          <w:sz w:val="32"/>
          <w:szCs w:val="32"/>
          <w:shd w:val="clear" w:color="auto" w:fill="FFFFFF"/>
          <w:lang/>
        </w:rPr>
        <w:t>高质量发展产业政策中</w:t>
      </w:r>
      <w:r>
        <w:rPr>
          <w:rFonts w:ascii="仿宋_GB2312" w:eastAsia="仿宋_GB2312" w:hAnsi="Times New Roman" w:cs="仿宋_GB2312"/>
          <w:color w:val="333333"/>
          <w:kern w:val="0"/>
          <w:sz w:val="32"/>
          <w:szCs w:val="32"/>
          <w:shd w:val="clear" w:color="auto" w:fill="FFFFFF"/>
          <w:lang/>
        </w:rPr>
        <w:t>关于聚</w:t>
      </w:r>
      <w:bookmarkStart w:id="0" w:name="_GoBack"/>
      <w:bookmarkEnd w:id="0"/>
      <w:r>
        <w:rPr>
          <w:rFonts w:ascii="仿宋_GB2312" w:eastAsia="仿宋_GB2312" w:hAnsi="Times New Roman" w:cs="仿宋_GB2312"/>
          <w:color w:val="333333"/>
          <w:kern w:val="0"/>
          <w:sz w:val="32"/>
          <w:szCs w:val="32"/>
          <w:shd w:val="clear" w:color="auto" w:fill="FFFFFF"/>
          <w:lang/>
        </w:rPr>
        <w:t>力创新加快人才优先发展的</w:t>
      </w:r>
      <w:r>
        <w:rPr>
          <w:rFonts w:ascii="仿宋_GB2312" w:eastAsia="仿宋_GB2312" w:hAnsi="Verdana" w:cs="仿宋_GB2312"/>
          <w:color w:val="333333"/>
          <w:kern w:val="0"/>
          <w:sz w:val="32"/>
          <w:szCs w:val="32"/>
          <w:shd w:val="clear" w:color="auto" w:fill="FFFFFF"/>
          <w:lang/>
        </w:rPr>
        <w:t>文件精神</w:t>
      </w:r>
      <w:r>
        <w:rPr>
          <w:rFonts w:ascii="仿宋_GB2312" w:eastAsia="仿宋_GB2312" w:hAnsi="Times New Roman" w:cs="仿宋_GB2312"/>
          <w:color w:val="333333"/>
          <w:kern w:val="0"/>
          <w:sz w:val="32"/>
          <w:szCs w:val="32"/>
          <w:shd w:val="clear" w:color="auto" w:fill="FFFFFF"/>
          <w:lang/>
        </w:rPr>
        <w:t>（吴发〔</w:t>
      </w:r>
      <w:r>
        <w:rPr>
          <w:rFonts w:ascii="Times New Roman" w:eastAsia="Verdana" w:hAnsi="Times New Roman" w:cs="Times New Roman"/>
          <w:color w:val="333333"/>
          <w:kern w:val="0"/>
          <w:sz w:val="32"/>
          <w:szCs w:val="32"/>
          <w:shd w:val="clear" w:color="auto" w:fill="FFFFFF"/>
          <w:lang/>
        </w:rPr>
        <w:t>201</w:t>
      </w:r>
      <w:r>
        <w:rPr>
          <w:rFonts w:ascii="仿宋_GB2312" w:eastAsia="仿宋_GB2312" w:hAnsi="Verdana" w:cs="仿宋_GB2312"/>
          <w:color w:val="333333"/>
          <w:kern w:val="0"/>
          <w:sz w:val="32"/>
          <w:szCs w:val="32"/>
          <w:shd w:val="clear" w:color="auto" w:fill="FFFFFF"/>
          <w:lang/>
        </w:rPr>
        <w:t>8</w:t>
      </w:r>
      <w:r>
        <w:rPr>
          <w:rFonts w:ascii="仿宋_GB2312" w:eastAsia="仿宋_GB2312" w:hAnsi="Times New Roman" w:cs="仿宋_GB2312"/>
          <w:color w:val="333333"/>
          <w:kern w:val="0"/>
          <w:sz w:val="32"/>
          <w:szCs w:val="32"/>
          <w:shd w:val="clear" w:color="auto" w:fill="FFFFFF"/>
          <w:lang/>
        </w:rPr>
        <w:t>〕</w:t>
      </w:r>
      <w:r>
        <w:rPr>
          <w:rFonts w:ascii="仿宋_GB2312" w:eastAsia="仿宋_GB2312" w:hAnsi="Verdana" w:cs="仿宋_GB2312"/>
          <w:color w:val="333333"/>
          <w:kern w:val="0"/>
          <w:sz w:val="32"/>
          <w:szCs w:val="32"/>
          <w:shd w:val="clear" w:color="auto" w:fill="FFFFFF"/>
          <w:lang/>
        </w:rPr>
        <w:t>20</w:t>
      </w:r>
      <w:r>
        <w:rPr>
          <w:rFonts w:ascii="仿宋_GB2312" w:eastAsia="仿宋_GB2312" w:hAnsi="Times New Roman" w:cs="仿宋_GB2312"/>
          <w:color w:val="333333"/>
          <w:kern w:val="0"/>
          <w:sz w:val="32"/>
          <w:szCs w:val="32"/>
          <w:shd w:val="clear" w:color="auto" w:fill="FFFFFF"/>
          <w:lang/>
        </w:rPr>
        <w:t>号），制定</w:t>
      </w:r>
      <w:r>
        <w:rPr>
          <w:rFonts w:ascii="仿宋_GB2312" w:eastAsia="仿宋_GB2312" w:hAnsi="Verdana" w:cs="仿宋_GB2312"/>
          <w:color w:val="333333"/>
          <w:kern w:val="0"/>
          <w:sz w:val="32"/>
          <w:szCs w:val="32"/>
          <w:shd w:val="clear" w:color="auto" w:fill="FFFFFF"/>
          <w:lang/>
        </w:rPr>
        <w:t>本细则。</w:t>
      </w:r>
    </w:p>
    <w:p w:rsidR="00AB0B7A" w:rsidRDefault="003F055D">
      <w:pPr>
        <w:widowControl/>
        <w:shd w:val="clear" w:color="auto" w:fill="FFFFFF"/>
        <w:spacing w:before="30" w:after="15" w:line="580" w:lineRule="atLeast"/>
        <w:ind w:firstLine="640"/>
        <w:jc w:val="left"/>
        <w:rPr>
          <w:rFonts w:ascii="Verdana" w:eastAsia="Verdana" w:hAnsi="Verdana" w:cs="Verdana"/>
          <w:color w:val="333333"/>
          <w:szCs w:val="21"/>
        </w:rPr>
      </w:pPr>
      <w:r>
        <w:rPr>
          <w:rFonts w:ascii="黑体" w:eastAsia="黑体" w:hAnsi="宋体" w:cs="黑体" w:hint="eastAsia"/>
          <w:color w:val="333333"/>
          <w:kern w:val="0"/>
          <w:sz w:val="32"/>
          <w:szCs w:val="32"/>
          <w:shd w:val="clear" w:color="auto" w:fill="FFFFFF"/>
          <w:lang/>
        </w:rPr>
        <w:t>第二条</w:t>
      </w:r>
      <w:r>
        <w:rPr>
          <w:rFonts w:ascii="仿宋_GB2312" w:eastAsia="仿宋_GB2312" w:hAnsi="Verdana" w:cs="仿宋_GB2312"/>
          <w:b/>
          <w:color w:val="333333"/>
          <w:kern w:val="0"/>
          <w:sz w:val="32"/>
          <w:szCs w:val="32"/>
          <w:shd w:val="clear" w:color="auto" w:fill="FFFFFF"/>
          <w:lang/>
        </w:rPr>
        <w:t> </w:t>
      </w:r>
      <w:r>
        <w:rPr>
          <w:rFonts w:ascii="仿宋_GB2312" w:eastAsia="仿宋_GB2312" w:hAnsi="Verdana" w:cs="仿宋_GB2312"/>
          <w:color w:val="333333"/>
          <w:kern w:val="0"/>
          <w:sz w:val="32"/>
          <w:szCs w:val="32"/>
          <w:shd w:val="clear" w:color="auto" w:fill="FFFFFF"/>
          <w:lang/>
        </w:rPr>
        <w:t>吴江区科技领军人才，是根据吴江产业发展布局和新兴产业规划，在信息技术、高端装备制造、新材料、新能源、节能环保、生物医药等战略性新兴产业领域，以及现代服务业、现代农业等重点领域，大力引进高层次科技人才（团队）来吴江创新创业，切实提升区域科技人才综合竞争力。</w:t>
      </w:r>
    </w:p>
    <w:p w:rsidR="00AB0B7A" w:rsidRDefault="003F055D">
      <w:pPr>
        <w:widowControl/>
        <w:shd w:val="clear" w:color="auto" w:fill="FFFFFF"/>
        <w:spacing w:before="30" w:after="15" w:line="580" w:lineRule="atLeast"/>
        <w:ind w:firstLine="640"/>
        <w:jc w:val="left"/>
        <w:rPr>
          <w:rFonts w:ascii="Verdana" w:eastAsia="Verdana" w:hAnsi="Verdana" w:cs="Verdana"/>
          <w:color w:val="333333"/>
          <w:szCs w:val="21"/>
        </w:rPr>
      </w:pPr>
      <w:r>
        <w:rPr>
          <w:rFonts w:ascii="黑体" w:eastAsia="黑体" w:hAnsi="宋体" w:cs="黑体" w:hint="eastAsia"/>
          <w:color w:val="333333"/>
          <w:kern w:val="0"/>
          <w:sz w:val="32"/>
          <w:szCs w:val="32"/>
          <w:shd w:val="clear" w:color="auto" w:fill="FFFFFF"/>
          <w:lang/>
        </w:rPr>
        <w:t>第三条</w:t>
      </w:r>
      <w:r>
        <w:rPr>
          <w:rFonts w:ascii="仿宋_GB2312" w:eastAsia="仿宋_GB2312" w:hAnsi="Verdana" w:cs="仿宋_GB2312"/>
          <w:b/>
          <w:color w:val="333333"/>
          <w:kern w:val="0"/>
          <w:sz w:val="32"/>
          <w:szCs w:val="32"/>
          <w:shd w:val="clear" w:color="auto" w:fill="FFFFFF"/>
          <w:lang/>
        </w:rPr>
        <w:t> </w:t>
      </w:r>
      <w:r>
        <w:rPr>
          <w:rFonts w:ascii="仿宋_GB2312" w:eastAsia="仿宋_GB2312" w:hAnsi="Verdana" w:cs="仿宋_GB2312"/>
          <w:color w:val="333333"/>
          <w:kern w:val="0"/>
          <w:sz w:val="32"/>
          <w:szCs w:val="32"/>
          <w:shd w:val="clear" w:color="auto" w:fill="FFFFFF"/>
          <w:lang/>
        </w:rPr>
        <w:t>吴江区科技领军人才包括两个类别：科技领军创业人才，科技领军创新人才和创新团队。</w:t>
      </w:r>
    </w:p>
    <w:p w:rsidR="00AB0B7A" w:rsidRDefault="003F055D">
      <w:pPr>
        <w:widowControl/>
        <w:shd w:val="clear" w:color="auto" w:fill="FFFFFF"/>
        <w:spacing w:before="30" w:after="15" w:line="580" w:lineRule="atLeast"/>
        <w:ind w:firstLine="640"/>
        <w:jc w:val="left"/>
        <w:rPr>
          <w:rFonts w:ascii="Verdana" w:eastAsia="Verdana" w:hAnsi="Verdana" w:cs="Verdana"/>
          <w:color w:val="333333"/>
          <w:szCs w:val="21"/>
        </w:rPr>
      </w:pPr>
      <w:r>
        <w:rPr>
          <w:rFonts w:ascii="黑体" w:eastAsia="黑体" w:hAnsi="宋体" w:cs="黑体" w:hint="eastAsia"/>
          <w:color w:val="333333"/>
          <w:kern w:val="0"/>
          <w:sz w:val="32"/>
          <w:szCs w:val="32"/>
          <w:shd w:val="clear" w:color="auto" w:fill="FFFFFF"/>
          <w:lang/>
        </w:rPr>
        <w:t>第二章</w:t>
      </w:r>
      <w:r>
        <w:rPr>
          <w:rFonts w:ascii="黑体" w:eastAsia="黑体" w:hAnsi="宋体" w:cs="黑体" w:hint="eastAsia"/>
          <w:color w:val="333333"/>
          <w:kern w:val="0"/>
          <w:sz w:val="32"/>
          <w:szCs w:val="32"/>
          <w:shd w:val="clear" w:color="auto" w:fill="FFFFFF"/>
          <w:lang/>
        </w:rPr>
        <w:t> </w:t>
      </w:r>
      <w:r>
        <w:rPr>
          <w:rFonts w:ascii="黑体" w:eastAsia="黑体" w:hAnsi="宋体" w:cs="黑体" w:hint="eastAsia"/>
          <w:color w:val="333333"/>
          <w:kern w:val="0"/>
          <w:sz w:val="32"/>
          <w:szCs w:val="32"/>
          <w:shd w:val="clear" w:color="auto" w:fill="FFFFFF"/>
          <w:lang/>
        </w:rPr>
        <w:t>科技领军创业人才</w:t>
      </w:r>
    </w:p>
    <w:p w:rsidR="00AB0B7A" w:rsidRDefault="003F055D">
      <w:pPr>
        <w:widowControl/>
        <w:shd w:val="clear" w:color="auto" w:fill="FFFFFF"/>
        <w:spacing w:before="30" w:after="15" w:line="580" w:lineRule="atLeast"/>
        <w:ind w:firstLine="640"/>
        <w:jc w:val="left"/>
        <w:rPr>
          <w:rFonts w:ascii="Verdana" w:eastAsia="Verdana" w:hAnsi="Verdana" w:cs="Verdana"/>
          <w:color w:val="333333"/>
          <w:szCs w:val="21"/>
        </w:rPr>
      </w:pPr>
      <w:r>
        <w:rPr>
          <w:rFonts w:ascii="黑体" w:eastAsia="黑体" w:hAnsi="宋体" w:cs="黑体" w:hint="eastAsia"/>
          <w:color w:val="333333"/>
          <w:kern w:val="0"/>
          <w:sz w:val="32"/>
          <w:szCs w:val="32"/>
          <w:shd w:val="clear" w:color="auto" w:fill="FFFFFF"/>
          <w:lang/>
        </w:rPr>
        <w:t>第四条</w:t>
      </w:r>
      <w:r>
        <w:rPr>
          <w:rFonts w:ascii="仿宋_GB2312" w:eastAsia="仿宋_GB2312" w:hAnsi="Verdana" w:cs="仿宋_GB2312"/>
          <w:color w:val="333333"/>
          <w:kern w:val="0"/>
          <w:sz w:val="32"/>
          <w:szCs w:val="32"/>
          <w:shd w:val="clear" w:color="auto" w:fill="FFFFFF"/>
          <w:lang/>
        </w:rPr>
        <w:t> </w:t>
      </w:r>
      <w:r>
        <w:rPr>
          <w:rFonts w:ascii="仿宋_GB2312" w:eastAsia="仿宋_GB2312" w:hAnsi="Verdana" w:cs="仿宋_GB2312"/>
          <w:color w:val="333333"/>
          <w:kern w:val="0"/>
          <w:sz w:val="32"/>
          <w:szCs w:val="32"/>
          <w:shd w:val="clear" w:color="auto" w:fill="FFFFFF"/>
          <w:lang/>
        </w:rPr>
        <w:t>科技领军创业人才主要支持带项目、带技术、带资金，特别是在相关领域开创技术新路径、商业新模式、产业新质态的创业人才。</w:t>
      </w:r>
    </w:p>
    <w:p w:rsidR="00AB0B7A" w:rsidRDefault="003F055D">
      <w:pPr>
        <w:widowControl/>
        <w:shd w:val="clear" w:color="auto" w:fill="FFFFFF"/>
        <w:spacing w:before="30" w:after="15" w:line="580" w:lineRule="atLeast"/>
        <w:ind w:firstLine="640"/>
        <w:jc w:val="left"/>
        <w:rPr>
          <w:rFonts w:ascii="Verdana" w:eastAsia="Verdana" w:hAnsi="Verdana" w:cs="Verdana"/>
          <w:color w:val="333333"/>
          <w:szCs w:val="21"/>
        </w:rPr>
      </w:pPr>
      <w:r>
        <w:rPr>
          <w:rFonts w:ascii="Times New Roman" w:eastAsia="Verdana" w:hAnsi="Times New Roman" w:cs="Times New Roman"/>
          <w:color w:val="333333"/>
          <w:kern w:val="0"/>
          <w:sz w:val="32"/>
          <w:szCs w:val="32"/>
          <w:shd w:val="clear" w:color="auto" w:fill="FFFFFF"/>
          <w:lang/>
        </w:rPr>
        <w:t>1.</w:t>
      </w:r>
      <w:r>
        <w:rPr>
          <w:rFonts w:ascii="仿宋_GB2312" w:eastAsia="仿宋_GB2312" w:hAnsi="Verdana" w:cs="仿宋_GB2312"/>
          <w:color w:val="333333"/>
          <w:kern w:val="0"/>
          <w:sz w:val="32"/>
          <w:szCs w:val="32"/>
          <w:shd w:val="clear" w:color="auto" w:fill="FFFFFF"/>
          <w:lang/>
        </w:rPr>
        <w:t>申报条件</w:t>
      </w:r>
    </w:p>
    <w:p w:rsidR="00AB0B7A" w:rsidRDefault="003F055D">
      <w:pPr>
        <w:widowControl/>
        <w:shd w:val="clear" w:color="auto" w:fill="FFFFFF"/>
        <w:spacing w:before="30" w:after="15" w:line="580" w:lineRule="atLeast"/>
        <w:ind w:firstLine="640"/>
        <w:jc w:val="left"/>
        <w:rPr>
          <w:rFonts w:ascii="Verdana" w:eastAsia="Verdana" w:hAnsi="Verdana" w:cs="Verdana"/>
          <w:color w:val="333333"/>
          <w:szCs w:val="21"/>
        </w:rPr>
      </w:pPr>
      <w:r>
        <w:rPr>
          <w:rFonts w:ascii="仿宋_GB2312" w:eastAsia="仿宋_GB2312" w:hAnsi="Times New Roman" w:cs="仿宋_GB2312"/>
          <w:color w:val="333333"/>
          <w:kern w:val="0"/>
          <w:sz w:val="32"/>
          <w:szCs w:val="32"/>
          <w:shd w:val="clear" w:color="auto" w:fill="FFFFFF"/>
          <w:lang/>
        </w:rPr>
        <w:lastRenderedPageBreak/>
        <w:t>（</w:t>
      </w:r>
      <w:r>
        <w:rPr>
          <w:rFonts w:ascii="Times New Roman" w:eastAsia="Verdana" w:hAnsi="Times New Roman" w:cs="Times New Roman"/>
          <w:color w:val="333333"/>
          <w:kern w:val="0"/>
          <w:sz w:val="32"/>
          <w:szCs w:val="32"/>
          <w:shd w:val="clear" w:color="auto" w:fill="FFFFFF"/>
          <w:lang/>
        </w:rPr>
        <w:t>1</w:t>
      </w:r>
      <w:r>
        <w:rPr>
          <w:rFonts w:ascii="仿宋_GB2312" w:eastAsia="仿宋_GB2312" w:hAnsi="Times New Roman" w:cs="仿宋_GB2312"/>
          <w:color w:val="333333"/>
          <w:kern w:val="0"/>
          <w:sz w:val="32"/>
          <w:szCs w:val="32"/>
          <w:shd w:val="clear" w:color="auto" w:fill="FFFFFF"/>
          <w:lang/>
        </w:rPr>
        <w:t>）科技领军创业人才必须热爱祖国，遵纪守法，学风正派，具有良好的科学精神与职业道德，具有硕士研究生及以上学历学位，年龄一般不超过</w:t>
      </w:r>
      <w:r>
        <w:rPr>
          <w:rFonts w:ascii="Times New Roman" w:eastAsia="Verdana" w:hAnsi="Times New Roman" w:cs="Times New Roman"/>
          <w:color w:val="333333"/>
          <w:kern w:val="0"/>
          <w:sz w:val="32"/>
          <w:szCs w:val="32"/>
          <w:shd w:val="clear" w:color="auto" w:fill="FFFFFF"/>
          <w:lang/>
        </w:rPr>
        <w:t>55</w:t>
      </w:r>
      <w:r>
        <w:rPr>
          <w:rFonts w:ascii="仿宋_GB2312" w:eastAsia="仿宋_GB2312" w:hAnsi="Times New Roman" w:cs="仿宋_GB2312"/>
          <w:color w:val="333333"/>
          <w:kern w:val="0"/>
          <w:sz w:val="32"/>
          <w:szCs w:val="32"/>
          <w:shd w:val="clear" w:color="auto" w:fill="FFFFFF"/>
          <w:lang/>
        </w:rPr>
        <w:t>周岁；</w:t>
      </w:r>
    </w:p>
    <w:p w:rsidR="00AB0B7A" w:rsidRDefault="003F055D">
      <w:pPr>
        <w:widowControl/>
        <w:shd w:val="clear" w:color="auto" w:fill="FFFFFF"/>
        <w:spacing w:before="30" w:after="15" w:line="580" w:lineRule="atLeast"/>
        <w:ind w:firstLine="640"/>
        <w:jc w:val="left"/>
        <w:rPr>
          <w:rFonts w:ascii="Verdana" w:eastAsia="Verdana" w:hAnsi="Verdana" w:cs="Verdana"/>
          <w:color w:val="333333"/>
          <w:szCs w:val="21"/>
        </w:rPr>
      </w:pPr>
      <w:r>
        <w:rPr>
          <w:rFonts w:ascii="仿宋_GB2312" w:eastAsia="仿宋_GB2312" w:hAnsi="Times New Roman" w:cs="仿宋_GB2312"/>
          <w:color w:val="333333"/>
          <w:kern w:val="0"/>
          <w:sz w:val="32"/>
          <w:szCs w:val="32"/>
          <w:shd w:val="clear" w:color="auto" w:fill="FFFFFF"/>
          <w:lang/>
        </w:rPr>
        <w:t>（</w:t>
      </w:r>
      <w:r>
        <w:rPr>
          <w:rFonts w:ascii="Times New Roman" w:eastAsia="Verdana" w:hAnsi="Times New Roman" w:cs="Times New Roman"/>
          <w:color w:val="333333"/>
          <w:kern w:val="0"/>
          <w:sz w:val="32"/>
          <w:szCs w:val="32"/>
          <w:shd w:val="clear" w:color="auto" w:fill="FFFFFF"/>
          <w:lang/>
        </w:rPr>
        <w:t>2</w:t>
      </w:r>
      <w:r>
        <w:rPr>
          <w:rFonts w:ascii="仿宋_GB2312" w:eastAsia="仿宋_GB2312" w:hAnsi="Times New Roman" w:cs="仿宋_GB2312"/>
          <w:color w:val="333333"/>
          <w:kern w:val="0"/>
          <w:sz w:val="32"/>
          <w:szCs w:val="32"/>
          <w:shd w:val="clear" w:color="auto" w:fill="FFFFFF"/>
          <w:lang/>
        </w:rPr>
        <w:t>）掌握核心技术，拥有自主知识产权，且技术成果达到国际先进或国内领先水平，主导产品具有较好的市场前景和产业化潜力；</w:t>
      </w:r>
    </w:p>
    <w:p w:rsidR="00AB0B7A" w:rsidRDefault="003F055D">
      <w:pPr>
        <w:widowControl/>
        <w:shd w:val="clear" w:color="auto" w:fill="FFFFFF"/>
        <w:spacing w:before="30" w:after="15" w:line="580" w:lineRule="atLeast"/>
        <w:ind w:firstLine="640"/>
        <w:jc w:val="left"/>
        <w:rPr>
          <w:rFonts w:ascii="Verdana" w:eastAsia="Verdana" w:hAnsi="Verdana" w:cs="Verdana"/>
          <w:color w:val="333333"/>
          <w:szCs w:val="21"/>
        </w:rPr>
      </w:pPr>
      <w:r>
        <w:rPr>
          <w:rFonts w:ascii="仿宋_GB2312" w:eastAsia="仿宋_GB2312" w:hAnsi="Times New Roman" w:cs="仿宋_GB2312"/>
          <w:color w:val="333333"/>
          <w:kern w:val="0"/>
          <w:sz w:val="32"/>
          <w:szCs w:val="32"/>
          <w:shd w:val="clear" w:color="auto" w:fill="FFFFFF"/>
          <w:lang/>
        </w:rPr>
        <w:t>（</w:t>
      </w:r>
      <w:r>
        <w:rPr>
          <w:rFonts w:ascii="Times New Roman" w:eastAsia="Verdana" w:hAnsi="Times New Roman" w:cs="Times New Roman"/>
          <w:color w:val="333333"/>
          <w:kern w:val="0"/>
          <w:sz w:val="32"/>
          <w:szCs w:val="32"/>
          <w:shd w:val="clear" w:color="auto" w:fill="FFFFFF"/>
          <w:lang/>
        </w:rPr>
        <w:t>3</w:t>
      </w:r>
      <w:r>
        <w:rPr>
          <w:rFonts w:ascii="仿宋_GB2312" w:eastAsia="仿宋_GB2312" w:hAnsi="Times New Roman" w:cs="仿宋_GB2312"/>
          <w:color w:val="333333"/>
          <w:kern w:val="0"/>
          <w:sz w:val="32"/>
          <w:szCs w:val="32"/>
          <w:shd w:val="clear" w:color="auto" w:fill="FFFFFF"/>
          <w:lang/>
        </w:rPr>
        <w:t>）具有丰富的创新创业经历，具有较强的企业经营管理能力；</w:t>
      </w:r>
    </w:p>
    <w:p w:rsidR="00AB0B7A" w:rsidRDefault="003F055D">
      <w:pPr>
        <w:widowControl/>
        <w:shd w:val="clear" w:color="auto" w:fill="FFFFFF"/>
        <w:spacing w:before="30" w:after="15" w:line="580" w:lineRule="atLeast"/>
        <w:ind w:firstLine="640"/>
        <w:jc w:val="left"/>
        <w:rPr>
          <w:rFonts w:ascii="Verdana" w:eastAsia="Verdana" w:hAnsi="Verdana" w:cs="Verdana"/>
          <w:color w:val="333333"/>
          <w:szCs w:val="21"/>
        </w:rPr>
      </w:pPr>
      <w:r>
        <w:rPr>
          <w:rFonts w:ascii="仿宋_GB2312" w:eastAsia="仿宋_GB2312" w:hAnsi="Times New Roman" w:cs="仿宋_GB2312"/>
          <w:color w:val="333333"/>
          <w:kern w:val="0"/>
          <w:sz w:val="32"/>
          <w:szCs w:val="32"/>
          <w:shd w:val="clear" w:color="auto" w:fill="FFFFFF"/>
          <w:lang/>
        </w:rPr>
        <w:t>（</w:t>
      </w:r>
      <w:r>
        <w:rPr>
          <w:rFonts w:ascii="Times New Roman" w:eastAsia="Verdana" w:hAnsi="Times New Roman" w:cs="Times New Roman"/>
          <w:color w:val="333333"/>
          <w:kern w:val="0"/>
          <w:sz w:val="32"/>
          <w:szCs w:val="32"/>
          <w:shd w:val="clear" w:color="auto" w:fill="FFFFFF"/>
          <w:lang/>
        </w:rPr>
        <w:t>4</w:t>
      </w:r>
      <w:r>
        <w:rPr>
          <w:rFonts w:ascii="仿宋_GB2312" w:eastAsia="仿宋_GB2312" w:hAnsi="Times New Roman" w:cs="仿宋_GB2312"/>
          <w:color w:val="333333"/>
          <w:kern w:val="0"/>
          <w:sz w:val="32"/>
          <w:szCs w:val="32"/>
          <w:shd w:val="clear" w:color="auto" w:fill="FFFFFF"/>
          <w:lang/>
        </w:rPr>
        <w:t>）</w:t>
      </w:r>
      <w:r>
        <w:rPr>
          <w:rFonts w:ascii="仿宋_GB2312" w:eastAsia="仿宋_GB2312" w:hAnsi="Verdana" w:cs="仿宋_GB2312"/>
          <w:color w:val="333333"/>
          <w:kern w:val="0"/>
          <w:sz w:val="32"/>
          <w:szCs w:val="32"/>
          <w:shd w:val="clear" w:color="auto" w:fill="FFFFFF"/>
          <w:lang/>
        </w:rPr>
        <w:t>应</w:t>
      </w:r>
      <w:r>
        <w:rPr>
          <w:rFonts w:ascii="仿宋_GB2312" w:eastAsia="仿宋_GB2312" w:hAnsi="Times New Roman" w:cs="仿宋_GB2312"/>
          <w:color w:val="333333"/>
          <w:kern w:val="0"/>
          <w:sz w:val="32"/>
          <w:szCs w:val="32"/>
          <w:shd w:val="clear" w:color="auto" w:fill="FFFFFF"/>
          <w:lang/>
        </w:rPr>
        <w:t>为所办企业的主要负责人和主要股东，主要精力在吴江企业，且</w:t>
      </w:r>
      <w:r>
        <w:rPr>
          <w:rFonts w:ascii="仿宋_GB2312" w:eastAsia="仿宋_GB2312" w:hAnsi="Verdana" w:cs="仿宋_GB2312"/>
          <w:color w:val="333333"/>
          <w:kern w:val="0"/>
          <w:sz w:val="32"/>
          <w:szCs w:val="32"/>
          <w:shd w:val="clear" w:color="auto" w:fill="FFFFFF"/>
          <w:lang/>
        </w:rPr>
        <w:t>在企业实收资本中</w:t>
      </w:r>
      <w:r>
        <w:rPr>
          <w:rFonts w:ascii="仿宋_GB2312" w:eastAsia="仿宋_GB2312" w:hAnsi="Times New Roman" w:cs="仿宋_GB2312"/>
          <w:color w:val="333333"/>
          <w:kern w:val="0"/>
          <w:sz w:val="32"/>
          <w:szCs w:val="32"/>
          <w:shd w:val="clear" w:color="auto" w:fill="FFFFFF"/>
          <w:lang/>
        </w:rPr>
        <w:t>现金出资不少于</w:t>
      </w:r>
      <w:r>
        <w:rPr>
          <w:rFonts w:ascii="Times New Roman" w:eastAsia="Verdana" w:hAnsi="Times New Roman" w:cs="Times New Roman"/>
          <w:color w:val="333333"/>
          <w:kern w:val="0"/>
          <w:sz w:val="32"/>
          <w:szCs w:val="32"/>
          <w:shd w:val="clear" w:color="auto" w:fill="FFFFFF"/>
          <w:lang/>
        </w:rPr>
        <w:t>100</w:t>
      </w:r>
      <w:r>
        <w:rPr>
          <w:rFonts w:ascii="仿宋_GB2312" w:eastAsia="仿宋_GB2312" w:hAnsi="Times New Roman" w:cs="仿宋_GB2312"/>
          <w:color w:val="333333"/>
          <w:kern w:val="0"/>
          <w:sz w:val="32"/>
          <w:szCs w:val="32"/>
          <w:shd w:val="clear" w:color="auto" w:fill="FFFFFF"/>
          <w:lang/>
        </w:rPr>
        <w:t>万元人民币</w:t>
      </w:r>
      <w:r>
        <w:rPr>
          <w:rFonts w:ascii="仿宋_GB2312" w:eastAsia="仿宋_GB2312" w:hAnsi="Verdana" w:cs="仿宋_GB2312"/>
          <w:color w:val="333333"/>
          <w:kern w:val="0"/>
          <w:sz w:val="32"/>
          <w:szCs w:val="32"/>
          <w:shd w:val="clear" w:color="auto" w:fill="FFFFFF"/>
          <w:lang/>
        </w:rPr>
        <w:t>，且股权不低于</w:t>
      </w:r>
      <w:r>
        <w:rPr>
          <w:rFonts w:ascii="仿宋_GB2312" w:eastAsia="仿宋_GB2312" w:hAnsi="Verdana" w:cs="仿宋_GB2312"/>
          <w:color w:val="333333"/>
          <w:kern w:val="0"/>
          <w:sz w:val="32"/>
          <w:szCs w:val="32"/>
          <w:shd w:val="clear" w:color="auto" w:fill="FFFFFF"/>
          <w:lang/>
        </w:rPr>
        <w:t>30%</w:t>
      </w:r>
      <w:r>
        <w:rPr>
          <w:rFonts w:ascii="仿宋_GB2312" w:eastAsia="仿宋_GB2312" w:hAnsi="Verdana" w:cs="仿宋_GB2312"/>
          <w:color w:val="333333"/>
          <w:kern w:val="0"/>
          <w:sz w:val="32"/>
          <w:szCs w:val="32"/>
          <w:shd w:val="clear" w:color="auto" w:fill="FFFFFF"/>
          <w:lang/>
        </w:rPr>
        <w:t>或为企业第一大自然人股东；</w:t>
      </w:r>
    </w:p>
    <w:p w:rsidR="00AB0B7A" w:rsidRDefault="003F055D">
      <w:pPr>
        <w:widowControl/>
        <w:shd w:val="clear" w:color="auto" w:fill="FFFFFF"/>
        <w:spacing w:before="30" w:after="15" w:line="580" w:lineRule="atLeast"/>
        <w:ind w:firstLine="640"/>
        <w:jc w:val="left"/>
        <w:rPr>
          <w:rFonts w:ascii="Verdana" w:eastAsia="Verdana" w:hAnsi="Verdana" w:cs="Verdana"/>
          <w:color w:val="333333"/>
          <w:szCs w:val="21"/>
        </w:rPr>
      </w:pPr>
      <w:r>
        <w:rPr>
          <w:rFonts w:ascii="仿宋_GB2312" w:eastAsia="仿宋_GB2312" w:hAnsi="Verdana" w:cs="仿宋_GB2312"/>
          <w:color w:val="333333"/>
          <w:kern w:val="0"/>
          <w:sz w:val="32"/>
          <w:szCs w:val="32"/>
          <w:shd w:val="clear" w:color="auto" w:fill="FFFFFF"/>
          <w:lang/>
        </w:rPr>
        <w:t>（</w:t>
      </w:r>
      <w:r>
        <w:rPr>
          <w:rFonts w:ascii="仿宋_GB2312" w:eastAsia="仿宋_GB2312" w:hAnsi="Verdana" w:cs="仿宋_GB2312"/>
          <w:color w:val="333333"/>
          <w:kern w:val="0"/>
          <w:sz w:val="32"/>
          <w:szCs w:val="32"/>
          <w:shd w:val="clear" w:color="auto" w:fill="FFFFFF"/>
          <w:lang/>
        </w:rPr>
        <w:t>5</w:t>
      </w:r>
      <w:r>
        <w:rPr>
          <w:rFonts w:ascii="仿宋_GB2312" w:eastAsia="仿宋_GB2312" w:hAnsi="Verdana" w:cs="仿宋_GB2312"/>
          <w:color w:val="333333"/>
          <w:kern w:val="0"/>
          <w:sz w:val="32"/>
          <w:szCs w:val="32"/>
          <w:shd w:val="clear" w:color="auto" w:fill="FFFFFF"/>
          <w:lang/>
        </w:rPr>
        <w:t>）所创办的企业核心团队结构完整，综</w:t>
      </w:r>
      <w:r>
        <w:rPr>
          <w:rFonts w:ascii="仿宋_GB2312" w:eastAsia="仿宋_GB2312" w:hAnsi="Verdana" w:cs="仿宋_GB2312"/>
          <w:color w:val="333333"/>
          <w:kern w:val="0"/>
          <w:sz w:val="32"/>
          <w:szCs w:val="32"/>
          <w:shd w:val="clear" w:color="auto" w:fill="FFFFFF"/>
          <w:lang/>
        </w:rPr>
        <w:t>合实力较强；经营模式科学合理，发展目标清晰。</w:t>
      </w:r>
    </w:p>
    <w:p w:rsidR="00AB0B7A" w:rsidRDefault="003F055D">
      <w:pPr>
        <w:widowControl/>
        <w:shd w:val="clear" w:color="auto" w:fill="FFFFFF"/>
        <w:spacing w:before="30" w:after="15" w:line="580" w:lineRule="atLeast"/>
        <w:ind w:firstLine="640"/>
        <w:jc w:val="left"/>
        <w:rPr>
          <w:rFonts w:ascii="Verdana" w:eastAsia="Verdana" w:hAnsi="Verdana" w:cs="Verdana"/>
          <w:color w:val="333333"/>
          <w:szCs w:val="21"/>
        </w:rPr>
      </w:pPr>
      <w:r>
        <w:rPr>
          <w:rFonts w:ascii="Times New Roman" w:eastAsia="Verdana" w:hAnsi="Times New Roman" w:cs="Times New Roman"/>
          <w:color w:val="333333"/>
          <w:kern w:val="0"/>
          <w:sz w:val="32"/>
          <w:szCs w:val="32"/>
          <w:shd w:val="clear" w:color="auto" w:fill="FFFFFF"/>
          <w:lang/>
        </w:rPr>
        <w:t>2.</w:t>
      </w:r>
      <w:r>
        <w:rPr>
          <w:rFonts w:ascii="仿宋_GB2312" w:eastAsia="仿宋_GB2312" w:hAnsi="Times New Roman" w:cs="仿宋_GB2312"/>
          <w:color w:val="333333"/>
          <w:kern w:val="0"/>
          <w:sz w:val="32"/>
          <w:szCs w:val="32"/>
          <w:shd w:val="clear" w:color="auto" w:fill="FFFFFF"/>
          <w:lang/>
        </w:rPr>
        <w:t>扶持政策</w:t>
      </w:r>
    </w:p>
    <w:p w:rsidR="00AB0B7A" w:rsidRDefault="003F055D">
      <w:pPr>
        <w:widowControl/>
        <w:shd w:val="clear" w:color="auto" w:fill="FFFFFF"/>
        <w:spacing w:before="30" w:after="15" w:line="580" w:lineRule="atLeast"/>
        <w:ind w:firstLine="640"/>
        <w:jc w:val="left"/>
        <w:rPr>
          <w:rFonts w:ascii="Verdana" w:eastAsia="Verdana" w:hAnsi="Verdana" w:cs="Verdana"/>
          <w:color w:val="333333"/>
          <w:szCs w:val="21"/>
        </w:rPr>
      </w:pPr>
      <w:r>
        <w:rPr>
          <w:rFonts w:ascii="仿宋_GB2312" w:eastAsia="仿宋_GB2312" w:hAnsi="Verdana" w:cs="仿宋_GB2312"/>
          <w:color w:val="333333"/>
          <w:kern w:val="0"/>
          <w:sz w:val="32"/>
          <w:szCs w:val="32"/>
          <w:shd w:val="clear" w:color="auto" w:fill="FFFFFF"/>
          <w:lang/>
        </w:rPr>
        <w:t>对确定立项资助的科技领军创业人才及企业，签订相关协议后给予以下资助和扶持：</w:t>
      </w:r>
    </w:p>
    <w:p w:rsidR="00AB0B7A" w:rsidRDefault="003F055D">
      <w:pPr>
        <w:widowControl/>
        <w:shd w:val="clear" w:color="auto" w:fill="FFFFFF"/>
        <w:spacing w:before="30" w:after="15" w:line="580" w:lineRule="atLeast"/>
        <w:ind w:firstLine="640"/>
        <w:jc w:val="left"/>
        <w:rPr>
          <w:rFonts w:ascii="Verdana" w:eastAsia="Verdana" w:hAnsi="Verdana" w:cs="Verdana"/>
          <w:color w:val="333333"/>
          <w:szCs w:val="21"/>
        </w:rPr>
      </w:pPr>
      <w:r>
        <w:rPr>
          <w:rFonts w:ascii="仿宋_GB2312" w:eastAsia="仿宋_GB2312" w:hAnsi="Times New Roman" w:cs="仿宋_GB2312"/>
          <w:color w:val="333333"/>
          <w:kern w:val="0"/>
          <w:sz w:val="32"/>
          <w:szCs w:val="32"/>
          <w:shd w:val="clear" w:color="auto" w:fill="FFFFFF"/>
          <w:lang/>
        </w:rPr>
        <w:t>（</w:t>
      </w:r>
      <w:r>
        <w:rPr>
          <w:rFonts w:ascii="Times New Roman" w:eastAsia="Verdana" w:hAnsi="Times New Roman" w:cs="Times New Roman"/>
          <w:color w:val="333333"/>
          <w:kern w:val="0"/>
          <w:sz w:val="32"/>
          <w:szCs w:val="32"/>
          <w:shd w:val="clear" w:color="auto" w:fill="FFFFFF"/>
          <w:lang/>
        </w:rPr>
        <w:t>1</w:t>
      </w:r>
      <w:r>
        <w:rPr>
          <w:rFonts w:ascii="仿宋_GB2312" w:eastAsia="仿宋_GB2312" w:hAnsi="Times New Roman" w:cs="仿宋_GB2312"/>
          <w:color w:val="333333"/>
          <w:kern w:val="0"/>
          <w:sz w:val="32"/>
          <w:szCs w:val="32"/>
          <w:shd w:val="clear" w:color="auto" w:fill="FFFFFF"/>
          <w:lang/>
        </w:rPr>
        <w:t>）项目经费。根据创业项目的规模和进度</w:t>
      </w:r>
      <w:r>
        <w:rPr>
          <w:rFonts w:ascii="仿宋_GB2312" w:eastAsia="仿宋_GB2312" w:hAnsi="Verdana" w:cs="仿宋_GB2312"/>
          <w:color w:val="333333"/>
          <w:kern w:val="0"/>
          <w:sz w:val="32"/>
          <w:szCs w:val="32"/>
          <w:shd w:val="clear" w:color="auto" w:fill="FFFFFF"/>
          <w:lang/>
        </w:rPr>
        <w:t>分两个档次</w:t>
      </w:r>
      <w:r>
        <w:rPr>
          <w:rFonts w:ascii="仿宋_GB2312" w:eastAsia="仿宋_GB2312" w:hAnsi="Times New Roman" w:cs="仿宋_GB2312"/>
          <w:color w:val="333333"/>
          <w:kern w:val="0"/>
          <w:sz w:val="32"/>
          <w:szCs w:val="32"/>
          <w:shd w:val="clear" w:color="auto" w:fill="FFFFFF"/>
          <w:lang/>
        </w:rPr>
        <w:t>，</w:t>
      </w:r>
      <w:r>
        <w:rPr>
          <w:rFonts w:ascii="仿宋_GB2312" w:eastAsia="仿宋_GB2312" w:hAnsi="Verdana" w:cs="仿宋_GB2312"/>
          <w:color w:val="333333"/>
          <w:kern w:val="0"/>
          <w:sz w:val="32"/>
          <w:szCs w:val="32"/>
          <w:shd w:val="clear" w:color="auto" w:fill="FFFFFF"/>
          <w:lang/>
        </w:rPr>
        <w:t>分别</w:t>
      </w:r>
      <w:r>
        <w:rPr>
          <w:rFonts w:ascii="仿宋_GB2312" w:eastAsia="仿宋_GB2312" w:hAnsi="Times New Roman" w:cs="仿宋_GB2312"/>
          <w:color w:val="333333"/>
          <w:kern w:val="0"/>
          <w:sz w:val="32"/>
          <w:szCs w:val="32"/>
          <w:shd w:val="clear" w:color="auto" w:fill="FFFFFF"/>
          <w:lang/>
        </w:rPr>
        <w:t>给予</w:t>
      </w:r>
      <w:r>
        <w:rPr>
          <w:rFonts w:ascii="Times New Roman" w:eastAsia="Verdana" w:hAnsi="Times New Roman" w:cs="Times New Roman"/>
          <w:color w:val="333333"/>
          <w:kern w:val="0"/>
          <w:sz w:val="32"/>
          <w:szCs w:val="32"/>
          <w:shd w:val="clear" w:color="auto" w:fill="FFFFFF"/>
          <w:lang/>
        </w:rPr>
        <w:t>100</w:t>
      </w:r>
      <w:r>
        <w:rPr>
          <w:rFonts w:ascii="仿宋_GB2312" w:eastAsia="仿宋_GB2312" w:hAnsi="Verdana" w:cs="仿宋_GB2312"/>
          <w:color w:val="333333"/>
          <w:kern w:val="0"/>
          <w:sz w:val="32"/>
          <w:szCs w:val="32"/>
          <w:shd w:val="clear" w:color="auto" w:fill="FFFFFF"/>
          <w:lang/>
        </w:rPr>
        <w:t>万元、</w:t>
      </w:r>
      <w:r>
        <w:rPr>
          <w:rFonts w:ascii="Times New Roman" w:eastAsia="Verdana" w:hAnsi="Times New Roman" w:cs="Times New Roman"/>
          <w:color w:val="333333"/>
          <w:kern w:val="0"/>
          <w:sz w:val="32"/>
          <w:szCs w:val="32"/>
          <w:shd w:val="clear" w:color="auto" w:fill="FFFFFF"/>
          <w:lang/>
        </w:rPr>
        <w:t>200</w:t>
      </w:r>
      <w:r>
        <w:rPr>
          <w:rFonts w:ascii="仿宋_GB2312" w:eastAsia="仿宋_GB2312" w:hAnsi="Times New Roman" w:cs="仿宋_GB2312"/>
          <w:color w:val="333333"/>
          <w:kern w:val="0"/>
          <w:sz w:val="32"/>
          <w:szCs w:val="32"/>
          <w:shd w:val="clear" w:color="auto" w:fill="FFFFFF"/>
          <w:lang/>
        </w:rPr>
        <w:t>万元的科研经费资助。自注册之日起</w:t>
      </w:r>
      <w:r>
        <w:rPr>
          <w:rFonts w:ascii="Times New Roman" w:eastAsia="Verdana" w:hAnsi="Times New Roman" w:cs="Times New Roman"/>
          <w:color w:val="333333"/>
          <w:kern w:val="0"/>
          <w:sz w:val="32"/>
          <w:szCs w:val="32"/>
          <w:shd w:val="clear" w:color="auto" w:fill="FFFFFF"/>
          <w:lang/>
        </w:rPr>
        <w:t>3</w:t>
      </w:r>
      <w:r>
        <w:rPr>
          <w:rFonts w:ascii="仿宋_GB2312" w:eastAsia="仿宋_GB2312" w:hAnsi="Times New Roman" w:cs="仿宋_GB2312"/>
          <w:color w:val="333333"/>
          <w:kern w:val="0"/>
          <w:sz w:val="32"/>
          <w:szCs w:val="32"/>
          <w:shd w:val="clear" w:color="auto" w:fill="FFFFFF"/>
          <w:lang/>
        </w:rPr>
        <w:t>年内年主营业务收入超过</w:t>
      </w:r>
      <w:r>
        <w:rPr>
          <w:rFonts w:ascii="Times New Roman" w:eastAsia="Verdana" w:hAnsi="Times New Roman" w:cs="Times New Roman"/>
          <w:color w:val="333333"/>
          <w:kern w:val="0"/>
          <w:sz w:val="32"/>
          <w:szCs w:val="32"/>
          <w:shd w:val="clear" w:color="auto" w:fill="FFFFFF"/>
          <w:lang/>
        </w:rPr>
        <w:t>5000</w:t>
      </w:r>
      <w:r>
        <w:rPr>
          <w:rFonts w:ascii="仿宋_GB2312" w:eastAsia="仿宋_GB2312" w:hAnsi="Times New Roman" w:cs="仿宋_GB2312"/>
          <w:color w:val="333333"/>
          <w:kern w:val="0"/>
          <w:sz w:val="32"/>
          <w:szCs w:val="32"/>
          <w:shd w:val="clear" w:color="auto" w:fill="FFFFFF"/>
          <w:lang/>
        </w:rPr>
        <w:t>万元</w:t>
      </w:r>
      <w:r>
        <w:rPr>
          <w:rFonts w:ascii="仿宋_GB2312" w:eastAsia="仿宋_GB2312" w:hAnsi="Verdana" w:cs="仿宋_GB2312"/>
          <w:color w:val="333333"/>
          <w:kern w:val="0"/>
          <w:sz w:val="32"/>
          <w:szCs w:val="32"/>
          <w:shd w:val="clear" w:color="auto" w:fill="FFFFFF"/>
          <w:lang/>
        </w:rPr>
        <w:t>，</w:t>
      </w:r>
      <w:r>
        <w:rPr>
          <w:rFonts w:ascii="仿宋_GB2312" w:eastAsia="仿宋_GB2312" w:hAnsi="Times New Roman" w:cs="仿宋_GB2312"/>
          <w:color w:val="333333"/>
          <w:kern w:val="0"/>
          <w:sz w:val="32"/>
          <w:szCs w:val="32"/>
          <w:shd w:val="clear" w:color="auto" w:fill="FFFFFF"/>
          <w:lang/>
        </w:rPr>
        <w:t>再给予</w:t>
      </w:r>
      <w:r>
        <w:rPr>
          <w:rFonts w:ascii="Times New Roman" w:eastAsia="Verdana" w:hAnsi="Times New Roman" w:cs="Times New Roman"/>
          <w:color w:val="333333"/>
          <w:kern w:val="0"/>
          <w:sz w:val="32"/>
          <w:szCs w:val="32"/>
          <w:shd w:val="clear" w:color="auto" w:fill="FFFFFF"/>
          <w:lang/>
        </w:rPr>
        <w:t>100</w:t>
      </w:r>
      <w:r>
        <w:rPr>
          <w:rFonts w:ascii="仿宋_GB2312" w:eastAsia="仿宋_GB2312" w:hAnsi="Times New Roman" w:cs="仿宋_GB2312"/>
          <w:color w:val="333333"/>
          <w:kern w:val="0"/>
          <w:sz w:val="32"/>
          <w:szCs w:val="32"/>
          <w:shd w:val="clear" w:color="auto" w:fill="FFFFFF"/>
          <w:lang/>
        </w:rPr>
        <w:t>万元的科研经费资助；</w:t>
      </w:r>
    </w:p>
    <w:p w:rsidR="00AB0B7A" w:rsidRDefault="003F055D">
      <w:pPr>
        <w:widowControl/>
        <w:shd w:val="clear" w:color="auto" w:fill="FFFFFF"/>
        <w:spacing w:before="30" w:after="15" w:line="580" w:lineRule="atLeast"/>
        <w:ind w:firstLine="640"/>
        <w:jc w:val="left"/>
        <w:rPr>
          <w:rFonts w:ascii="Verdana" w:eastAsia="Verdana" w:hAnsi="Verdana" w:cs="Verdana"/>
          <w:color w:val="333333"/>
          <w:szCs w:val="21"/>
        </w:rPr>
      </w:pPr>
      <w:r>
        <w:rPr>
          <w:rFonts w:ascii="仿宋_GB2312" w:eastAsia="仿宋_GB2312" w:hAnsi="Times New Roman" w:cs="仿宋_GB2312"/>
          <w:color w:val="333333"/>
          <w:kern w:val="0"/>
          <w:sz w:val="32"/>
          <w:szCs w:val="32"/>
          <w:shd w:val="clear" w:color="auto" w:fill="FFFFFF"/>
          <w:lang/>
        </w:rPr>
        <w:t>（</w:t>
      </w:r>
      <w:r>
        <w:rPr>
          <w:rFonts w:ascii="Times New Roman" w:eastAsia="Verdana" w:hAnsi="Times New Roman" w:cs="Times New Roman"/>
          <w:color w:val="333333"/>
          <w:kern w:val="0"/>
          <w:sz w:val="32"/>
          <w:szCs w:val="32"/>
          <w:shd w:val="clear" w:color="auto" w:fill="FFFFFF"/>
          <w:lang/>
        </w:rPr>
        <w:t>2</w:t>
      </w:r>
      <w:r>
        <w:rPr>
          <w:rFonts w:ascii="仿宋_GB2312" w:eastAsia="仿宋_GB2312" w:hAnsi="Times New Roman" w:cs="仿宋_GB2312"/>
          <w:color w:val="333333"/>
          <w:kern w:val="0"/>
          <w:sz w:val="32"/>
          <w:szCs w:val="32"/>
          <w:shd w:val="clear" w:color="auto" w:fill="FFFFFF"/>
          <w:lang/>
        </w:rPr>
        <w:t>）办公用房补贴。由企业注册地区提供不少于</w:t>
      </w:r>
      <w:r>
        <w:rPr>
          <w:rFonts w:ascii="Times New Roman" w:eastAsia="Verdana" w:hAnsi="Times New Roman" w:cs="Times New Roman"/>
          <w:color w:val="333333"/>
          <w:kern w:val="0"/>
          <w:sz w:val="32"/>
          <w:szCs w:val="32"/>
          <w:shd w:val="clear" w:color="auto" w:fill="FFFFFF"/>
          <w:lang/>
        </w:rPr>
        <w:t>120</w:t>
      </w:r>
      <w:r>
        <w:rPr>
          <w:rFonts w:ascii="仿宋_GB2312" w:eastAsia="仿宋_GB2312" w:hAnsi="Times New Roman" w:cs="仿宋_GB2312"/>
          <w:color w:val="333333"/>
          <w:kern w:val="0"/>
          <w:sz w:val="32"/>
          <w:szCs w:val="32"/>
          <w:shd w:val="clear" w:color="auto" w:fill="FFFFFF"/>
          <w:lang/>
        </w:rPr>
        <w:t>平方米的研发办公用房，并免除</w:t>
      </w:r>
      <w:r>
        <w:rPr>
          <w:rFonts w:ascii="Times New Roman" w:eastAsia="Verdana" w:hAnsi="Times New Roman" w:cs="Times New Roman"/>
          <w:color w:val="333333"/>
          <w:kern w:val="0"/>
          <w:sz w:val="32"/>
          <w:szCs w:val="32"/>
          <w:shd w:val="clear" w:color="auto" w:fill="FFFFFF"/>
          <w:lang/>
        </w:rPr>
        <w:t>3</w:t>
      </w:r>
      <w:r>
        <w:rPr>
          <w:rFonts w:ascii="仿宋_GB2312" w:eastAsia="仿宋_GB2312" w:hAnsi="Times New Roman" w:cs="仿宋_GB2312"/>
          <w:color w:val="333333"/>
          <w:kern w:val="0"/>
          <w:sz w:val="32"/>
          <w:szCs w:val="32"/>
          <w:shd w:val="clear" w:color="auto" w:fill="FFFFFF"/>
          <w:lang/>
        </w:rPr>
        <w:t>年租金；对于自行租赁研</w:t>
      </w:r>
      <w:r>
        <w:rPr>
          <w:rFonts w:ascii="仿宋_GB2312" w:eastAsia="仿宋_GB2312" w:hAnsi="Times New Roman" w:cs="仿宋_GB2312"/>
          <w:color w:val="333333"/>
          <w:kern w:val="0"/>
          <w:sz w:val="32"/>
          <w:szCs w:val="32"/>
          <w:shd w:val="clear" w:color="auto" w:fill="FFFFFF"/>
          <w:lang/>
        </w:rPr>
        <w:lastRenderedPageBreak/>
        <w:t>发办公用房的，</w:t>
      </w:r>
      <w:r>
        <w:rPr>
          <w:rFonts w:ascii="Times New Roman" w:eastAsia="Verdana" w:hAnsi="Times New Roman" w:cs="Times New Roman"/>
          <w:color w:val="333333"/>
          <w:kern w:val="0"/>
          <w:sz w:val="32"/>
          <w:szCs w:val="32"/>
          <w:shd w:val="clear" w:color="auto" w:fill="FFFFFF"/>
          <w:lang/>
        </w:rPr>
        <w:t>3</w:t>
      </w:r>
      <w:r>
        <w:rPr>
          <w:rFonts w:ascii="仿宋_GB2312" w:eastAsia="仿宋_GB2312" w:hAnsi="Times New Roman" w:cs="仿宋_GB2312"/>
          <w:color w:val="333333"/>
          <w:kern w:val="0"/>
          <w:sz w:val="32"/>
          <w:szCs w:val="32"/>
          <w:shd w:val="clear" w:color="auto" w:fill="FFFFFF"/>
          <w:lang/>
        </w:rPr>
        <w:t>年内每年按市场价格给予不超过</w:t>
      </w:r>
      <w:r>
        <w:rPr>
          <w:rFonts w:ascii="Times New Roman" w:eastAsia="Verdana" w:hAnsi="Times New Roman" w:cs="Times New Roman"/>
          <w:color w:val="333333"/>
          <w:kern w:val="0"/>
          <w:sz w:val="32"/>
          <w:szCs w:val="32"/>
          <w:shd w:val="clear" w:color="auto" w:fill="FFFFFF"/>
          <w:lang/>
        </w:rPr>
        <w:t>120</w:t>
      </w:r>
      <w:r>
        <w:rPr>
          <w:rFonts w:ascii="仿宋_GB2312" w:eastAsia="仿宋_GB2312" w:hAnsi="Times New Roman" w:cs="仿宋_GB2312"/>
          <w:color w:val="333333"/>
          <w:kern w:val="0"/>
          <w:sz w:val="32"/>
          <w:szCs w:val="32"/>
          <w:shd w:val="clear" w:color="auto" w:fill="FFFFFF"/>
          <w:lang/>
        </w:rPr>
        <w:t>平方米研发用房租金补助。实施成果产业化的项目，可申请</w:t>
      </w:r>
      <w:r>
        <w:rPr>
          <w:rFonts w:ascii="Times New Roman" w:eastAsia="Verdana" w:hAnsi="Times New Roman" w:cs="Times New Roman"/>
          <w:color w:val="333333"/>
          <w:kern w:val="0"/>
          <w:sz w:val="32"/>
          <w:szCs w:val="32"/>
          <w:shd w:val="clear" w:color="auto" w:fill="FFFFFF"/>
          <w:lang/>
        </w:rPr>
        <w:t>2000</w:t>
      </w:r>
      <w:r>
        <w:rPr>
          <w:rFonts w:ascii="仿宋_GB2312" w:eastAsia="仿宋_GB2312" w:hAnsi="Times New Roman" w:cs="仿宋_GB2312"/>
          <w:color w:val="333333"/>
          <w:kern w:val="0"/>
          <w:sz w:val="32"/>
          <w:szCs w:val="32"/>
          <w:shd w:val="clear" w:color="auto" w:fill="FFFFFF"/>
          <w:lang/>
        </w:rPr>
        <w:t>平方米以内的中试厂房，并免除</w:t>
      </w:r>
      <w:r>
        <w:rPr>
          <w:rFonts w:ascii="Times New Roman" w:eastAsia="Verdana" w:hAnsi="Times New Roman" w:cs="Times New Roman"/>
          <w:color w:val="333333"/>
          <w:kern w:val="0"/>
          <w:sz w:val="32"/>
          <w:szCs w:val="32"/>
          <w:shd w:val="clear" w:color="auto" w:fill="FFFFFF"/>
          <w:lang/>
        </w:rPr>
        <w:t>1</w:t>
      </w:r>
      <w:r>
        <w:rPr>
          <w:rFonts w:ascii="仿宋_GB2312" w:eastAsia="仿宋_GB2312" w:hAnsi="Times New Roman" w:cs="仿宋_GB2312"/>
          <w:color w:val="333333"/>
          <w:kern w:val="0"/>
          <w:sz w:val="32"/>
          <w:szCs w:val="32"/>
          <w:shd w:val="clear" w:color="auto" w:fill="FFFFFF"/>
          <w:lang/>
        </w:rPr>
        <w:t>年租金；</w:t>
      </w:r>
    </w:p>
    <w:p w:rsidR="00AB0B7A" w:rsidRDefault="003F055D">
      <w:pPr>
        <w:widowControl/>
        <w:shd w:val="clear" w:color="auto" w:fill="FFFFFF"/>
        <w:spacing w:before="30" w:after="15" w:line="580" w:lineRule="atLeast"/>
        <w:ind w:firstLine="640"/>
        <w:jc w:val="left"/>
        <w:rPr>
          <w:rFonts w:ascii="Verdana" w:eastAsia="Verdana" w:hAnsi="Verdana" w:cs="Verdana"/>
          <w:color w:val="333333"/>
          <w:szCs w:val="21"/>
        </w:rPr>
      </w:pPr>
      <w:r>
        <w:rPr>
          <w:rFonts w:ascii="仿宋_GB2312" w:eastAsia="仿宋_GB2312" w:hAnsi="Times New Roman" w:cs="仿宋_GB2312"/>
          <w:color w:val="333333"/>
          <w:kern w:val="0"/>
          <w:sz w:val="32"/>
          <w:szCs w:val="32"/>
          <w:shd w:val="clear" w:color="auto" w:fill="FFFFFF"/>
          <w:lang/>
        </w:rPr>
        <w:t>（</w:t>
      </w:r>
      <w:r>
        <w:rPr>
          <w:rFonts w:ascii="Times New Roman" w:eastAsia="Verdana" w:hAnsi="Times New Roman" w:cs="Times New Roman"/>
          <w:color w:val="333333"/>
          <w:kern w:val="0"/>
          <w:sz w:val="32"/>
          <w:szCs w:val="32"/>
          <w:shd w:val="clear" w:color="auto" w:fill="FFFFFF"/>
          <w:lang/>
        </w:rPr>
        <w:t>3</w:t>
      </w:r>
      <w:r>
        <w:rPr>
          <w:rFonts w:ascii="仿宋_GB2312" w:eastAsia="仿宋_GB2312" w:hAnsi="Times New Roman" w:cs="仿宋_GB2312"/>
          <w:color w:val="333333"/>
          <w:kern w:val="0"/>
          <w:sz w:val="32"/>
          <w:szCs w:val="32"/>
          <w:shd w:val="clear" w:color="auto" w:fill="FFFFFF"/>
          <w:lang/>
        </w:rPr>
        <w:t>）安家补贴。提供不少于</w:t>
      </w:r>
      <w:r>
        <w:rPr>
          <w:rFonts w:ascii="Times New Roman" w:eastAsia="Verdana" w:hAnsi="Times New Roman" w:cs="Times New Roman"/>
          <w:color w:val="333333"/>
          <w:kern w:val="0"/>
          <w:sz w:val="32"/>
          <w:szCs w:val="32"/>
          <w:shd w:val="clear" w:color="auto" w:fill="FFFFFF"/>
          <w:lang/>
        </w:rPr>
        <w:t>100</w:t>
      </w:r>
      <w:r>
        <w:rPr>
          <w:rFonts w:ascii="仿宋_GB2312" w:eastAsia="仿宋_GB2312" w:hAnsi="Times New Roman" w:cs="仿宋_GB2312"/>
          <w:color w:val="333333"/>
          <w:kern w:val="0"/>
          <w:sz w:val="32"/>
          <w:szCs w:val="32"/>
          <w:shd w:val="clear" w:color="auto" w:fill="FFFFFF"/>
          <w:lang/>
        </w:rPr>
        <w:t>平方米人才公寓住房，并免除</w:t>
      </w:r>
      <w:r>
        <w:rPr>
          <w:rFonts w:ascii="Times New Roman" w:eastAsia="Verdana" w:hAnsi="Times New Roman" w:cs="Times New Roman"/>
          <w:color w:val="333333"/>
          <w:kern w:val="0"/>
          <w:sz w:val="32"/>
          <w:szCs w:val="32"/>
          <w:shd w:val="clear" w:color="auto" w:fill="FFFFFF"/>
          <w:lang/>
        </w:rPr>
        <w:t>3</w:t>
      </w:r>
      <w:r>
        <w:rPr>
          <w:rFonts w:ascii="仿宋_GB2312" w:eastAsia="仿宋_GB2312" w:hAnsi="Times New Roman" w:cs="仿宋_GB2312"/>
          <w:color w:val="333333"/>
          <w:kern w:val="0"/>
          <w:sz w:val="32"/>
          <w:szCs w:val="32"/>
          <w:shd w:val="clear" w:color="auto" w:fill="FFFFFF"/>
          <w:lang/>
        </w:rPr>
        <w:t>年租金</w:t>
      </w:r>
      <w:r>
        <w:rPr>
          <w:rFonts w:ascii="仿宋_GB2312" w:eastAsia="仿宋_GB2312" w:hAnsi="Verdana" w:cs="仿宋_GB2312"/>
          <w:color w:val="333333"/>
          <w:kern w:val="0"/>
          <w:sz w:val="32"/>
          <w:szCs w:val="32"/>
          <w:shd w:val="clear" w:color="auto" w:fill="FFFFFF"/>
          <w:lang/>
        </w:rPr>
        <w:t>，在吴江租房的，可按市场价格给予不超过于</w:t>
      </w:r>
      <w:r>
        <w:rPr>
          <w:rFonts w:ascii="仿宋_GB2312" w:eastAsia="仿宋_GB2312" w:hAnsi="Verdana" w:cs="仿宋_GB2312"/>
          <w:color w:val="333333"/>
          <w:kern w:val="0"/>
          <w:sz w:val="32"/>
          <w:szCs w:val="32"/>
          <w:shd w:val="clear" w:color="auto" w:fill="FFFFFF"/>
          <w:lang/>
        </w:rPr>
        <w:t>5000</w:t>
      </w:r>
      <w:r>
        <w:rPr>
          <w:rFonts w:ascii="仿宋_GB2312" w:eastAsia="仿宋_GB2312" w:hAnsi="Verdana" w:cs="仿宋_GB2312"/>
          <w:color w:val="333333"/>
          <w:kern w:val="0"/>
          <w:sz w:val="32"/>
          <w:szCs w:val="32"/>
          <w:shd w:val="clear" w:color="auto" w:fill="FFFFFF"/>
          <w:lang/>
        </w:rPr>
        <w:t>元</w:t>
      </w:r>
      <w:r>
        <w:rPr>
          <w:rFonts w:ascii="Times New Roman" w:eastAsia="仿宋_GB2312" w:hAnsi="Times New Roman" w:cs="Times New Roman"/>
          <w:color w:val="333333"/>
          <w:kern w:val="0"/>
          <w:sz w:val="32"/>
          <w:szCs w:val="32"/>
          <w:shd w:val="clear" w:color="auto" w:fill="FFFFFF"/>
          <w:lang/>
        </w:rPr>
        <w:t>/</w:t>
      </w:r>
      <w:r>
        <w:rPr>
          <w:rFonts w:ascii="仿宋_GB2312" w:eastAsia="仿宋_GB2312" w:hAnsi="Verdana" w:cs="仿宋_GB2312"/>
          <w:color w:val="333333"/>
          <w:kern w:val="0"/>
          <w:sz w:val="32"/>
          <w:szCs w:val="32"/>
          <w:shd w:val="clear" w:color="auto" w:fill="FFFFFF"/>
          <w:lang/>
        </w:rPr>
        <w:t>年、为期</w:t>
      </w:r>
      <w:r>
        <w:rPr>
          <w:rFonts w:ascii="Times New Roman" w:eastAsia="仿宋_GB2312" w:hAnsi="Times New Roman" w:cs="Times New Roman"/>
          <w:color w:val="333333"/>
          <w:kern w:val="0"/>
          <w:sz w:val="32"/>
          <w:szCs w:val="32"/>
          <w:shd w:val="clear" w:color="auto" w:fill="FFFFFF"/>
          <w:lang/>
        </w:rPr>
        <w:t>3</w:t>
      </w:r>
      <w:r>
        <w:rPr>
          <w:rFonts w:ascii="仿宋_GB2312" w:eastAsia="仿宋_GB2312" w:hAnsi="Verdana" w:cs="仿宋_GB2312"/>
          <w:color w:val="333333"/>
          <w:kern w:val="0"/>
          <w:sz w:val="32"/>
          <w:szCs w:val="32"/>
          <w:shd w:val="clear" w:color="auto" w:fill="FFFFFF"/>
          <w:lang/>
        </w:rPr>
        <w:t>年的租房补贴</w:t>
      </w:r>
      <w:r>
        <w:rPr>
          <w:rFonts w:ascii="仿宋_GB2312" w:eastAsia="仿宋_GB2312" w:hAnsi="Times New Roman" w:cs="仿宋_GB2312"/>
          <w:color w:val="333333"/>
          <w:kern w:val="0"/>
          <w:sz w:val="32"/>
          <w:szCs w:val="32"/>
          <w:shd w:val="clear" w:color="auto" w:fill="FFFFFF"/>
          <w:lang/>
        </w:rPr>
        <w:t>；在吴江购买</w:t>
      </w:r>
      <w:r>
        <w:rPr>
          <w:rFonts w:ascii="仿宋_GB2312" w:eastAsia="仿宋_GB2312" w:hAnsi="Verdana" w:cs="仿宋_GB2312"/>
          <w:color w:val="333333"/>
          <w:kern w:val="0"/>
          <w:sz w:val="32"/>
          <w:szCs w:val="32"/>
          <w:shd w:val="clear" w:color="auto" w:fill="FFFFFF"/>
          <w:lang/>
        </w:rPr>
        <w:t>唯一自住型商品房</w:t>
      </w:r>
      <w:r>
        <w:rPr>
          <w:rFonts w:ascii="仿宋_GB2312" w:eastAsia="仿宋_GB2312" w:hAnsi="Times New Roman" w:cs="仿宋_GB2312"/>
          <w:color w:val="333333"/>
          <w:kern w:val="0"/>
          <w:sz w:val="32"/>
          <w:szCs w:val="32"/>
          <w:shd w:val="clear" w:color="auto" w:fill="FFFFFF"/>
          <w:lang/>
        </w:rPr>
        <w:t>的，给予</w:t>
      </w:r>
      <w:r>
        <w:rPr>
          <w:rFonts w:ascii="Times New Roman" w:eastAsia="Verdana" w:hAnsi="Times New Roman" w:cs="Times New Roman"/>
          <w:color w:val="333333"/>
          <w:kern w:val="0"/>
          <w:sz w:val="32"/>
          <w:szCs w:val="32"/>
          <w:shd w:val="clear" w:color="auto" w:fill="FFFFFF"/>
          <w:lang/>
        </w:rPr>
        <w:t>50</w:t>
      </w:r>
      <w:r>
        <w:rPr>
          <w:rFonts w:ascii="仿宋_GB2312" w:eastAsia="仿宋_GB2312" w:hAnsi="Times New Roman" w:cs="仿宋_GB2312"/>
          <w:color w:val="333333"/>
          <w:kern w:val="0"/>
          <w:sz w:val="32"/>
          <w:szCs w:val="32"/>
          <w:shd w:val="clear" w:color="auto" w:fill="FFFFFF"/>
          <w:lang/>
        </w:rPr>
        <w:t>万元购房补贴；</w:t>
      </w:r>
    </w:p>
    <w:p w:rsidR="00AB0B7A" w:rsidRDefault="003F055D">
      <w:pPr>
        <w:widowControl/>
        <w:shd w:val="clear" w:color="auto" w:fill="FFFFFF"/>
        <w:spacing w:before="30" w:after="15" w:line="580" w:lineRule="atLeast"/>
        <w:ind w:firstLine="640"/>
        <w:jc w:val="left"/>
        <w:rPr>
          <w:rFonts w:ascii="Verdana" w:eastAsia="Verdana" w:hAnsi="Verdana" w:cs="Verdana"/>
          <w:color w:val="333333"/>
          <w:szCs w:val="21"/>
        </w:rPr>
      </w:pPr>
      <w:r>
        <w:rPr>
          <w:rFonts w:ascii="仿宋_GB2312" w:eastAsia="仿宋_GB2312" w:hAnsi="Times New Roman" w:cs="仿宋_GB2312"/>
          <w:color w:val="333333"/>
          <w:kern w:val="0"/>
          <w:sz w:val="32"/>
          <w:szCs w:val="32"/>
          <w:shd w:val="clear" w:color="auto" w:fill="FFFFFF"/>
          <w:lang/>
        </w:rPr>
        <w:t>（</w:t>
      </w:r>
      <w:r>
        <w:rPr>
          <w:rFonts w:ascii="Times New Roman" w:eastAsia="Verdana" w:hAnsi="Times New Roman" w:cs="Times New Roman"/>
          <w:color w:val="333333"/>
          <w:kern w:val="0"/>
          <w:sz w:val="32"/>
          <w:szCs w:val="32"/>
          <w:shd w:val="clear" w:color="auto" w:fill="FFFFFF"/>
          <w:lang/>
        </w:rPr>
        <w:t>4</w:t>
      </w:r>
      <w:r>
        <w:rPr>
          <w:rFonts w:ascii="仿宋_GB2312" w:eastAsia="仿宋_GB2312" w:hAnsi="Times New Roman" w:cs="仿宋_GB2312"/>
          <w:color w:val="333333"/>
          <w:kern w:val="0"/>
          <w:sz w:val="32"/>
          <w:szCs w:val="32"/>
          <w:shd w:val="clear" w:color="auto" w:fill="FFFFFF"/>
          <w:lang/>
        </w:rPr>
        <w:t>）家属子女安置。领军人才其配偶、子女户口可随迁至吴江，可帮助解决子女入学问题；</w:t>
      </w:r>
    </w:p>
    <w:p w:rsidR="00AB0B7A" w:rsidRDefault="003F055D">
      <w:pPr>
        <w:widowControl/>
        <w:shd w:val="clear" w:color="auto" w:fill="FFFFFF"/>
        <w:spacing w:before="30" w:after="15" w:line="580" w:lineRule="atLeast"/>
        <w:ind w:firstLine="640"/>
        <w:jc w:val="left"/>
        <w:rPr>
          <w:rFonts w:ascii="Verdana" w:eastAsia="Verdana" w:hAnsi="Verdana" w:cs="Verdana"/>
          <w:color w:val="333333"/>
          <w:szCs w:val="21"/>
        </w:rPr>
      </w:pPr>
      <w:r>
        <w:rPr>
          <w:rFonts w:ascii="仿宋_GB2312" w:eastAsia="仿宋_GB2312" w:hAnsi="Times New Roman" w:cs="仿宋_GB2312"/>
          <w:color w:val="333333"/>
          <w:kern w:val="0"/>
          <w:sz w:val="32"/>
          <w:szCs w:val="32"/>
          <w:shd w:val="clear" w:color="auto" w:fill="FFFFFF"/>
          <w:lang/>
        </w:rPr>
        <w:t>（</w:t>
      </w:r>
      <w:r>
        <w:rPr>
          <w:rFonts w:ascii="Times New Roman" w:eastAsia="Verdana" w:hAnsi="Times New Roman" w:cs="Times New Roman"/>
          <w:color w:val="333333"/>
          <w:kern w:val="0"/>
          <w:sz w:val="32"/>
          <w:szCs w:val="32"/>
          <w:shd w:val="clear" w:color="auto" w:fill="FFFFFF"/>
          <w:lang/>
        </w:rPr>
        <w:t>5</w:t>
      </w:r>
      <w:r>
        <w:rPr>
          <w:rFonts w:ascii="仿宋_GB2312" w:eastAsia="仿宋_GB2312" w:hAnsi="Times New Roman" w:cs="仿宋_GB2312"/>
          <w:color w:val="333333"/>
          <w:kern w:val="0"/>
          <w:sz w:val="32"/>
          <w:szCs w:val="32"/>
          <w:shd w:val="clear" w:color="auto" w:fill="FFFFFF"/>
          <w:lang/>
        </w:rPr>
        <w:t>）投融资支持。根据人才项目的投资需求，经相关部门（机构）论证审批后，给予</w:t>
      </w:r>
      <w:r>
        <w:rPr>
          <w:rFonts w:ascii="Times New Roman" w:eastAsia="Verdana" w:hAnsi="Times New Roman" w:cs="Times New Roman"/>
          <w:color w:val="333333"/>
          <w:kern w:val="0"/>
          <w:sz w:val="32"/>
          <w:szCs w:val="32"/>
          <w:shd w:val="clear" w:color="auto" w:fill="FFFFFF"/>
          <w:lang/>
        </w:rPr>
        <w:t>200</w:t>
      </w:r>
      <w:r>
        <w:rPr>
          <w:rFonts w:ascii="仿宋_GB2312" w:eastAsia="仿宋_GB2312" w:hAnsi="Times New Roman" w:cs="仿宋_GB2312"/>
          <w:color w:val="333333"/>
          <w:kern w:val="0"/>
          <w:sz w:val="32"/>
          <w:szCs w:val="32"/>
          <w:shd w:val="clear" w:color="auto" w:fill="FFFFFF"/>
          <w:lang/>
        </w:rPr>
        <w:t>～</w:t>
      </w:r>
      <w:r>
        <w:rPr>
          <w:rFonts w:ascii="Times New Roman" w:eastAsia="Verdana" w:hAnsi="Times New Roman" w:cs="Times New Roman"/>
          <w:color w:val="333333"/>
          <w:kern w:val="0"/>
          <w:sz w:val="32"/>
          <w:szCs w:val="32"/>
          <w:shd w:val="clear" w:color="auto" w:fill="FFFFFF"/>
          <w:lang/>
        </w:rPr>
        <w:t>500</w:t>
      </w:r>
      <w:r>
        <w:rPr>
          <w:rFonts w:ascii="仿宋_GB2312" w:eastAsia="仿宋_GB2312" w:hAnsi="Times New Roman" w:cs="仿宋_GB2312"/>
          <w:color w:val="333333"/>
          <w:kern w:val="0"/>
          <w:sz w:val="32"/>
          <w:szCs w:val="32"/>
          <w:shd w:val="clear" w:color="auto" w:fill="FFFFFF"/>
          <w:lang/>
        </w:rPr>
        <w:t>万元的风险投资。</w:t>
      </w:r>
    </w:p>
    <w:p w:rsidR="00AB0B7A" w:rsidRDefault="003F055D">
      <w:pPr>
        <w:widowControl/>
        <w:shd w:val="clear" w:color="auto" w:fill="FFFFFF"/>
        <w:spacing w:before="30" w:after="15" w:line="580" w:lineRule="atLeast"/>
        <w:ind w:firstLine="420"/>
        <w:jc w:val="center"/>
        <w:rPr>
          <w:rFonts w:ascii="Verdana" w:eastAsia="Verdana" w:hAnsi="Verdana" w:cs="Verdana"/>
          <w:color w:val="333333"/>
          <w:szCs w:val="21"/>
        </w:rPr>
      </w:pPr>
      <w:r>
        <w:rPr>
          <w:rFonts w:ascii="黑体" w:eastAsia="黑体" w:hAnsi="宋体" w:cs="黑体" w:hint="eastAsia"/>
          <w:color w:val="333333"/>
          <w:kern w:val="0"/>
          <w:sz w:val="32"/>
          <w:szCs w:val="32"/>
          <w:shd w:val="clear" w:color="auto" w:fill="FFFFFF"/>
          <w:lang/>
        </w:rPr>
        <w:t>第三章</w:t>
      </w:r>
      <w:r>
        <w:rPr>
          <w:rFonts w:ascii="黑体" w:eastAsia="黑体" w:hAnsi="宋体" w:cs="黑体" w:hint="eastAsia"/>
          <w:color w:val="333333"/>
          <w:kern w:val="0"/>
          <w:sz w:val="32"/>
          <w:szCs w:val="32"/>
          <w:shd w:val="clear" w:color="auto" w:fill="FFFFFF"/>
          <w:lang/>
        </w:rPr>
        <w:t> </w:t>
      </w:r>
      <w:r>
        <w:rPr>
          <w:rFonts w:ascii="黑体" w:eastAsia="黑体" w:hAnsi="宋体" w:cs="黑体" w:hint="eastAsia"/>
          <w:color w:val="333333"/>
          <w:kern w:val="0"/>
          <w:sz w:val="32"/>
          <w:szCs w:val="32"/>
          <w:shd w:val="clear" w:color="auto" w:fill="FFFFFF"/>
          <w:lang/>
        </w:rPr>
        <w:t>科技领军创新人才和科技领军创新团队</w:t>
      </w:r>
    </w:p>
    <w:p w:rsidR="00AB0B7A" w:rsidRDefault="003F055D">
      <w:pPr>
        <w:widowControl/>
        <w:shd w:val="clear" w:color="auto" w:fill="FFFFFF"/>
        <w:spacing w:before="30" w:after="15" w:line="580" w:lineRule="atLeast"/>
        <w:ind w:firstLine="630"/>
        <w:jc w:val="left"/>
        <w:rPr>
          <w:rFonts w:ascii="Verdana" w:eastAsia="Verdana" w:hAnsi="Verdana" w:cs="Verdana"/>
          <w:color w:val="333333"/>
          <w:szCs w:val="21"/>
        </w:rPr>
      </w:pPr>
      <w:r>
        <w:rPr>
          <w:rFonts w:ascii="黑体" w:eastAsia="黑体" w:hAnsi="宋体" w:cs="黑体" w:hint="eastAsia"/>
          <w:color w:val="333333"/>
          <w:kern w:val="0"/>
          <w:sz w:val="32"/>
          <w:szCs w:val="32"/>
          <w:shd w:val="clear" w:color="auto" w:fill="FFFFFF"/>
          <w:lang/>
        </w:rPr>
        <w:t>第五条</w:t>
      </w:r>
      <w:r>
        <w:rPr>
          <w:rFonts w:ascii="仿宋_GB2312" w:eastAsia="仿宋_GB2312" w:hAnsi="Verdana" w:cs="仿宋_GB2312"/>
          <w:color w:val="333333"/>
          <w:kern w:val="0"/>
          <w:sz w:val="32"/>
          <w:szCs w:val="32"/>
          <w:shd w:val="clear" w:color="auto" w:fill="FFFFFF"/>
          <w:lang/>
        </w:rPr>
        <w:t> </w:t>
      </w:r>
      <w:r>
        <w:rPr>
          <w:rFonts w:ascii="仿宋_GB2312" w:eastAsia="仿宋_GB2312" w:hAnsi="Verdana" w:cs="仿宋_GB2312"/>
          <w:color w:val="333333"/>
          <w:kern w:val="0"/>
          <w:sz w:val="32"/>
          <w:szCs w:val="32"/>
          <w:shd w:val="clear" w:color="auto" w:fill="FFFFFF"/>
          <w:lang/>
        </w:rPr>
        <w:t>科技领军创新人才和创新团队主要是支持建有市级以上重大研发机构、重点实验室、工程技术研究中心、公共技术服务平台的规模型科技企业和区</w:t>
      </w:r>
      <w:r>
        <w:rPr>
          <w:rFonts w:ascii="仿宋_GB2312" w:eastAsia="仿宋_GB2312" w:hAnsi="Verdana" w:cs="仿宋_GB2312"/>
          <w:color w:val="333333"/>
          <w:kern w:val="0"/>
          <w:sz w:val="32"/>
          <w:szCs w:val="32"/>
          <w:shd w:val="clear" w:color="auto" w:fill="FFFFFF"/>
          <w:lang/>
        </w:rPr>
        <w:t>“</w:t>
      </w:r>
      <w:r>
        <w:rPr>
          <w:rFonts w:ascii="仿宋_GB2312" w:eastAsia="仿宋_GB2312" w:hAnsi="Verdana" w:cs="仿宋_GB2312"/>
          <w:color w:val="333333"/>
          <w:kern w:val="0"/>
          <w:sz w:val="32"/>
          <w:szCs w:val="32"/>
          <w:shd w:val="clear" w:color="auto" w:fill="FFFFFF"/>
          <w:lang/>
        </w:rPr>
        <w:t>科技领军创业人才</w:t>
      </w:r>
      <w:r>
        <w:rPr>
          <w:rFonts w:ascii="仿宋_GB2312" w:eastAsia="仿宋_GB2312" w:hAnsi="Verdana" w:cs="仿宋_GB2312"/>
          <w:color w:val="333333"/>
          <w:kern w:val="0"/>
          <w:sz w:val="32"/>
          <w:szCs w:val="32"/>
          <w:shd w:val="clear" w:color="auto" w:fill="FFFFFF"/>
          <w:lang/>
        </w:rPr>
        <w:t>”</w:t>
      </w:r>
      <w:r>
        <w:rPr>
          <w:rFonts w:ascii="仿宋_GB2312" w:eastAsia="仿宋_GB2312" w:hAnsi="Verdana" w:cs="仿宋_GB2312"/>
          <w:color w:val="333333"/>
          <w:kern w:val="0"/>
          <w:sz w:val="32"/>
          <w:szCs w:val="32"/>
          <w:shd w:val="clear" w:color="auto" w:fill="FFFFFF"/>
          <w:lang/>
        </w:rPr>
        <w:t>入选者创办的企业（新落地的重大项目可不受此条件限制），引进的能够引领和带动某一领域的科技发展并处于领先地位的领衔人或团队。</w:t>
      </w:r>
    </w:p>
    <w:p w:rsidR="00AB0B7A" w:rsidRDefault="003F055D">
      <w:pPr>
        <w:widowControl/>
        <w:shd w:val="clear" w:color="auto" w:fill="FFFFFF"/>
        <w:spacing w:before="30" w:after="15" w:line="580" w:lineRule="atLeast"/>
        <w:ind w:firstLine="630"/>
        <w:jc w:val="left"/>
        <w:rPr>
          <w:rFonts w:ascii="Verdana" w:eastAsia="Verdana" w:hAnsi="Verdana" w:cs="Verdana"/>
          <w:color w:val="333333"/>
          <w:szCs w:val="21"/>
        </w:rPr>
      </w:pPr>
      <w:r>
        <w:rPr>
          <w:rFonts w:ascii="Times New Roman" w:eastAsia="Verdana" w:hAnsi="Times New Roman" w:cs="Times New Roman"/>
          <w:color w:val="333333"/>
          <w:kern w:val="0"/>
          <w:sz w:val="32"/>
          <w:szCs w:val="32"/>
          <w:shd w:val="clear" w:color="auto" w:fill="FFFFFF"/>
          <w:lang/>
        </w:rPr>
        <w:t>1.</w:t>
      </w:r>
      <w:r>
        <w:rPr>
          <w:rFonts w:ascii="仿宋_GB2312" w:eastAsia="仿宋_GB2312" w:hAnsi="Times New Roman" w:cs="仿宋_GB2312"/>
          <w:color w:val="333333"/>
          <w:kern w:val="0"/>
          <w:sz w:val="32"/>
          <w:szCs w:val="32"/>
          <w:shd w:val="clear" w:color="auto" w:fill="FFFFFF"/>
          <w:lang/>
        </w:rPr>
        <w:t>科技领军创新人才申报条件</w:t>
      </w:r>
    </w:p>
    <w:p w:rsidR="00AB0B7A" w:rsidRDefault="003F055D">
      <w:pPr>
        <w:widowControl/>
        <w:shd w:val="clear" w:color="auto" w:fill="FFFFFF"/>
        <w:spacing w:before="30" w:after="15" w:line="580" w:lineRule="atLeast"/>
        <w:ind w:firstLine="630"/>
        <w:jc w:val="left"/>
        <w:rPr>
          <w:rFonts w:ascii="Verdana" w:eastAsia="Verdana" w:hAnsi="Verdana" w:cs="Verdana"/>
          <w:color w:val="333333"/>
          <w:szCs w:val="21"/>
        </w:rPr>
      </w:pPr>
      <w:r>
        <w:rPr>
          <w:rFonts w:ascii="仿宋_GB2312" w:eastAsia="仿宋_GB2312" w:hAnsi="Times New Roman" w:cs="仿宋_GB2312"/>
          <w:color w:val="333333"/>
          <w:kern w:val="0"/>
          <w:sz w:val="32"/>
          <w:szCs w:val="32"/>
          <w:shd w:val="clear" w:color="auto" w:fill="FFFFFF"/>
          <w:lang/>
        </w:rPr>
        <w:t>（</w:t>
      </w:r>
      <w:r>
        <w:rPr>
          <w:rFonts w:ascii="Times New Roman" w:eastAsia="Verdana" w:hAnsi="Times New Roman" w:cs="Times New Roman"/>
          <w:color w:val="333333"/>
          <w:kern w:val="0"/>
          <w:sz w:val="32"/>
          <w:szCs w:val="32"/>
          <w:shd w:val="clear" w:color="auto" w:fill="FFFFFF"/>
          <w:lang/>
        </w:rPr>
        <w:t>1</w:t>
      </w:r>
      <w:r>
        <w:rPr>
          <w:rFonts w:ascii="仿宋_GB2312" w:eastAsia="仿宋_GB2312" w:hAnsi="Times New Roman" w:cs="仿宋_GB2312"/>
          <w:color w:val="333333"/>
          <w:kern w:val="0"/>
          <w:sz w:val="32"/>
          <w:szCs w:val="32"/>
          <w:shd w:val="clear" w:color="auto" w:fill="FFFFFF"/>
          <w:lang/>
        </w:rPr>
        <w:t>）拥有博士研究生及以上学历学位，年龄一般不超过</w:t>
      </w:r>
      <w:r>
        <w:rPr>
          <w:rFonts w:ascii="Times New Roman" w:eastAsia="Verdana" w:hAnsi="Times New Roman" w:cs="Times New Roman"/>
          <w:color w:val="333333"/>
          <w:kern w:val="0"/>
          <w:sz w:val="32"/>
          <w:szCs w:val="32"/>
          <w:shd w:val="clear" w:color="auto" w:fill="FFFFFF"/>
          <w:lang/>
        </w:rPr>
        <w:t>55</w:t>
      </w:r>
      <w:r>
        <w:rPr>
          <w:rFonts w:ascii="仿宋_GB2312" w:eastAsia="仿宋_GB2312" w:hAnsi="Times New Roman" w:cs="仿宋_GB2312"/>
          <w:color w:val="333333"/>
          <w:kern w:val="0"/>
          <w:sz w:val="32"/>
          <w:szCs w:val="32"/>
          <w:shd w:val="clear" w:color="auto" w:fill="FFFFFF"/>
          <w:lang/>
        </w:rPr>
        <w:t>周岁；</w:t>
      </w:r>
    </w:p>
    <w:p w:rsidR="00AB0B7A" w:rsidRDefault="003F055D">
      <w:pPr>
        <w:widowControl/>
        <w:shd w:val="clear" w:color="auto" w:fill="FFFFFF"/>
        <w:spacing w:before="30" w:after="15" w:line="580" w:lineRule="atLeast"/>
        <w:ind w:firstLine="640"/>
        <w:jc w:val="left"/>
        <w:rPr>
          <w:rFonts w:ascii="Verdana" w:eastAsia="Verdana" w:hAnsi="Verdana" w:cs="Verdana"/>
          <w:color w:val="333333"/>
          <w:szCs w:val="21"/>
        </w:rPr>
      </w:pPr>
      <w:r>
        <w:rPr>
          <w:rFonts w:ascii="仿宋_GB2312" w:eastAsia="仿宋_GB2312" w:hAnsi="Times New Roman" w:cs="仿宋_GB2312"/>
          <w:color w:val="333333"/>
          <w:kern w:val="0"/>
          <w:sz w:val="32"/>
          <w:szCs w:val="32"/>
          <w:shd w:val="clear" w:color="auto" w:fill="FFFFFF"/>
          <w:lang/>
        </w:rPr>
        <w:lastRenderedPageBreak/>
        <w:t>（</w:t>
      </w:r>
      <w:r>
        <w:rPr>
          <w:rFonts w:ascii="Times New Roman" w:eastAsia="Verdana" w:hAnsi="Times New Roman" w:cs="Times New Roman"/>
          <w:color w:val="333333"/>
          <w:kern w:val="0"/>
          <w:sz w:val="32"/>
          <w:szCs w:val="32"/>
          <w:shd w:val="clear" w:color="auto" w:fill="FFFFFF"/>
          <w:lang/>
        </w:rPr>
        <w:t>2</w:t>
      </w:r>
      <w:r>
        <w:rPr>
          <w:rFonts w:ascii="仿宋_GB2312" w:eastAsia="仿宋_GB2312" w:hAnsi="Times New Roman" w:cs="仿宋_GB2312"/>
          <w:color w:val="333333"/>
          <w:kern w:val="0"/>
          <w:sz w:val="32"/>
          <w:szCs w:val="32"/>
          <w:shd w:val="clear" w:color="auto" w:fill="FFFFFF"/>
          <w:lang/>
        </w:rPr>
        <w:t>）具有国内外</w:t>
      </w:r>
      <w:r>
        <w:rPr>
          <w:rFonts w:ascii="仿宋_GB2312" w:eastAsia="仿宋_GB2312" w:hAnsi="Verdana" w:cs="仿宋_GB2312"/>
          <w:color w:val="333333"/>
          <w:kern w:val="0"/>
          <w:sz w:val="32"/>
          <w:szCs w:val="32"/>
          <w:shd w:val="clear" w:color="auto" w:fill="FFFFFF"/>
          <w:lang/>
        </w:rPr>
        <w:t>知名</w:t>
      </w:r>
      <w:r>
        <w:rPr>
          <w:rFonts w:ascii="仿宋_GB2312" w:eastAsia="仿宋_GB2312" w:hAnsi="Times New Roman" w:cs="仿宋_GB2312"/>
          <w:color w:val="333333"/>
          <w:kern w:val="0"/>
          <w:sz w:val="32"/>
          <w:szCs w:val="32"/>
          <w:shd w:val="clear" w:color="auto" w:fill="FFFFFF"/>
          <w:lang/>
        </w:rPr>
        <w:t>企业、高校、科研单位关键岗位</w:t>
      </w:r>
      <w:r>
        <w:rPr>
          <w:rFonts w:ascii="Times New Roman" w:eastAsia="Verdana" w:hAnsi="Times New Roman" w:cs="Times New Roman"/>
          <w:color w:val="333333"/>
          <w:kern w:val="0"/>
          <w:sz w:val="32"/>
          <w:szCs w:val="32"/>
          <w:shd w:val="clear" w:color="auto" w:fill="FFFFFF"/>
          <w:lang/>
        </w:rPr>
        <w:t>3</w:t>
      </w:r>
      <w:r>
        <w:rPr>
          <w:rFonts w:ascii="仿宋_GB2312" w:eastAsia="仿宋_GB2312" w:hAnsi="Times New Roman" w:cs="仿宋_GB2312"/>
          <w:color w:val="333333"/>
          <w:kern w:val="0"/>
          <w:sz w:val="32"/>
          <w:szCs w:val="32"/>
          <w:shd w:val="clear" w:color="auto" w:fill="FFFFFF"/>
          <w:lang/>
        </w:rPr>
        <w:t>年以上相关研发工作经历，并取得较突出的业绩</w:t>
      </w:r>
      <w:r>
        <w:rPr>
          <w:rFonts w:ascii="仿宋_GB2312" w:eastAsia="仿宋_GB2312" w:hAnsi="Verdana" w:cs="仿宋_GB2312"/>
          <w:color w:val="333333"/>
          <w:kern w:val="0"/>
          <w:sz w:val="32"/>
          <w:szCs w:val="32"/>
          <w:shd w:val="clear" w:color="auto" w:fill="FFFFFF"/>
          <w:lang/>
        </w:rPr>
        <w:t>，拥有能够促进企业自主创新、技术升级的产权明晰的核心技术成果</w:t>
      </w:r>
      <w:r>
        <w:rPr>
          <w:rFonts w:ascii="仿宋_GB2312" w:eastAsia="仿宋_GB2312" w:hAnsi="Times New Roman" w:cs="仿宋_GB2312"/>
          <w:color w:val="333333"/>
          <w:kern w:val="0"/>
          <w:sz w:val="32"/>
          <w:szCs w:val="32"/>
          <w:shd w:val="clear" w:color="auto" w:fill="FFFFFF"/>
          <w:lang/>
        </w:rPr>
        <w:t>；</w:t>
      </w:r>
    </w:p>
    <w:p w:rsidR="00AB0B7A" w:rsidRDefault="003F055D">
      <w:pPr>
        <w:widowControl/>
        <w:shd w:val="clear" w:color="auto" w:fill="FFFFFF"/>
        <w:spacing w:before="30" w:after="15" w:line="580" w:lineRule="atLeast"/>
        <w:ind w:firstLine="640"/>
        <w:jc w:val="left"/>
        <w:rPr>
          <w:rFonts w:ascii="Verdana" w:eastAsia="Verdana" w:hAnsi="Verdana" w:cs="Verdana"/>
          <w:color w:val="333333"/>
          <w:szCs w:val="21"/>
        </w:rPr>
      </w:pPr>
      <w:r>
        <w:rPr>
          <w:rFonts w:ascii="仿宋_GB2312" w:eastAsia="仿宋_GB2312" w:hAnsi="Times New Roman" w:cs="仿宋_GB2312"/>
          <w:color w:val="333333"/>
          <w:kern w:val="0"/>
          <w:sz w:val="32"/>
          <w:szCs w:val="32"/>
          <w:shd w:val="clear" w:color="auto" w:fill="FFFFFF"/>
          <w:lang/>
        </w:rPr>
        <w:t>（</w:t>
      </w:r>
      <w:r>
        <w:rPr>
          <w:rFonts w:ascii="Times New Roman" w:eastAsia="Verdana" w:hAnsi="Times New Roman" w:cs="Times New Roman"/>
          <w:color w:val="333333"/>
          <w:kern w:val="0"/>
          <w:sz w:val="32"/>
          <w:szCs w:val="32"/>
          <w:shd w:val="clear" w:color="auto" w:fill="FFFFFF"/>
          <w:lang/>
        </w:rPr>
        <w:t>3</w:t>
      </w:r>
      <w:r>
        <w:rPr>
          <w:rFonts w:ascii="仿宋_GB2312" w:eastAsia="仿宋_GB2312" w:hAnsi="Times New Roman" w:cs="仿宋_GB2312"/>
          <w:color w:val="333333"/>
          <w:kern w:val="0"/>
          <w:sz w:val="32"/>
          <w:szCs w:val="32"/>
          <w:shd w:val="clear" w:color="auto" w:fill="FFFFFF"/>
          <w:lang/>
        </w:rPr>
        <w:t>）</w:t>
      </w:r>
      <w:r>
        <w:rPr>
          <w:rFonts w:ascii="仿宋_GB2312" w:eastAsia="仿宋_GB2312" w:hAnsi="Verdana" w:cs="仿宋_GB2312"/>
          <w:color w:val="333333"/>
          <w:kern w:val="0"/>
          <w:sz w:val="32"/>
          <w:szCs w:val="32"/>
          <w:shd w:val="clear" w:color="auto" w:fill="FFFFFF"/>
          <w:lang/>
        </w:rPr>
        <w:t>用人单位给予人才的税前年薪一般不低于上年度市城镇非私营单位在岗职工年平均工资的</w:t>
      </w:r>
      <w:r>
        <w:rPr>
          <w:rFonts w:ascii="仿宋_GB2312" w:eastAsia="仿宋_GB2312" w:hAnsi="Verdana" w:cs="仿宋_GB2312"/>
          <w:color w:val="333333"/>
          <w:kern w:val="0"/>
          <w:sz w:val="32"/>
          <w:szCs w:val="32"/>
          <w:shd w:val="clear" w:color="auto" w:fill="FFFFFF"/>
          <w:lang/>
        </w:rPr>
        <w:t>3</w:t>
      </w:r>
      <w:r>
        <w:rPr>
          <w:rFonts w:ascii="仿宋_GB2312" w:eastAsia="仿宋_GB2312" w:hAnsi="Verdana" w:cs="仿宋_GB2312"/>
          <w:color w:val="333333"/>
          <w:kern w:val="0"/>
          <w:sz w:val="32"/>
          <w:szCs w:val="32"/>
          <w:shd w:val="clear" w:color="auto" w:fill="FFFFFF"/>
          <w:lang/>
        </w:rPr>
        <w:t>倍；</w:t>
      </w:r>
    </w:p>
    <w:p w:rsidR="00AB0B7A" w:rsidRDefault="003F055D">
      <w:pPr>
        <w:widowControl/>
        <w:shd w:val="clear" w:color="auto" w:fill="FFFFFF"/>
        <w:spacing w:before="30" w:after="15" w:line="580" w:lineRule="atLeast"/>
        <w:ind w:firstLine="640"/>
        <w:jc w:val="left"/>
        <w:rPr>
          <w:rFonts w:ascii="Verdana" w:eastAsia="Verdana" w:hAnsi="Verdana" w:cs="Verdana"/>
          <w:color w:val="333333"/>
          <w:szCs w:val="21"/>
        </w:rPr>
      </w:pPr>
      <w:r>
        <w:rPr>
          <w:rFonts w:ascii="仿宋_GB2312" w:eastAsia="仿宋_GB2312" w:hAnsi="Times New Roman" w:cs="仿宋_GB2312"/>
          <w:color w:val="333333"/>
          <w:kern w:val="0"/>
          <w:sz w:val="32"/>
          <w:szCs w:val="32"/>
          <w:shd w:val="clear" w:color="auto" w:fill="FFFFFF"/>
          <w:lang/>
        </w:rPr>
        <w:t>（</w:t>
      </w:r>
      <w:r>
        <w:rPr>
          <w:rFonts w:ascii="仿宋_GB2312" w:eastAsia="仿宋_GB2312" w:hAnsi="Verdana" w:cs="仿宋_GB2312"/>
          <w:color w:val="333333"/>
          <w:kern w:val="0"/>
          <w:sz w:val="32"/>
          <w:szCs w:val="32"/>
          <w:shd w:val="clear" w:color="auto" w:fill="FFFFFF"/>
          <w:lang/>
        </w:rPr>
        <w:t>4</w:t>
      </w:r>
      <w:r>
        <w:rPr>
          <w:rFonts w:ascii="仿宋_GB2312" w:eastAsia="仿宋_GB2312" w:hAnsi="Times New Roman" w:cs="仿宋_GB2312"/>
          <w:color w:val="333333"/>
          <w:kern w:val="0"/>
          <w:sz w:val="32"/>
          <w:szCs w:val="32"/>
          <w:shd w:val="clear" w:color="auto" w:fill="FFFFFF"/>
          <w:lang/>
        </w:rPr>
        <w:t>）申报人能连续为企业服务</w:t>
      </w:r>
      <w:r>
        <w:rPr>
          <w:rFonts w:ascii="Times New Roman" w:eastAsia="Verdana" w:hAnsi="Times New Roman" w:cs="Times New Roman"/>
          <w:color w:val="333333"/>
          <w:kern w:val="0"/>
          <w:sz w:val="32"/>
          <w:szCs w:val="32"/>
          <w:shd w:val="clear" w:color="auto" w:fill="FFFFFF"/>
          <w:lang/>
        </w:rPr>
        <w:t>3</w:t>
      </w:r>
      <w:r>
        <w:rPr>
          <w:rFonts w:ascii="仿宋_GB2312" w:eastAsia="仿宋_GB2312" w:hAnsi="Times New Roman" w:cs="仿宋_GB2312"/>
          <w:color w:val="333333"/>
          <w:kern w:val="0"/>
          <w:sz w:val="32"/>
          <w:szCs w:val="32"/>
          <w:shd w:val="clear" w:color="auto" w:fill="FFFFFF"/>
          <w:lang/>
        </w:rPr>
        <w:t>年以上，且每年服务时间不少于</w:t>
      </w:r>
      <w:r>
        <w:rPr>
          <w:rFonts w:ascii="Times New Roman" w:eastAsia="Verdana" w:hAnsi="Times New Roman" w:cs="Times New Roman"/>
          <w:color w:val="333333"/>
          <w:kern w:val="0"/>
          <w:sz w:val="32"/>
          <w:szCs w:val="32"/>
          <w:shd w:val="clear" w:color="auto" w:fill="FFFFFF"/>
          <w:lang/>
        </w:rPr>
        <w:t>6</w:t>
      </w:r>
      <w:r>
        <w:rPr>
          <w:rFonts w:ascii="仿宋_GB2312" w:eastAsia="仿宋_GB2312" w:hAnsi="Times New Roman" w:cs="仿宋_GB2312"/>
          <w:color w:val="333333"/>
          <w:kern w:val="0"/>
          <w:sz w:val="32"/>
          <w:szCs w:val="32"/>
          <w:shd w:val="clear" w:color="auto" w:fill="FFFFFF"/>
          <w:lang/>
        </w:rPr>
        <w:t>个月，优先支持全职到企业工作的创新人才；</w:t>
      </w:r>
    </w:p>
    <w:p w:rsidR="00AB0B7A" w:rsidRDefault="003F055D">
      <w:pPr>
        <w:widowControl/>
        <w:shd w:val="clear" w:color="auto" w:fill="FFFFFF"/>
        <w:spacing w:before="30" w:after="15" w:line="580" w:lineRule="atLeast"/>
        <w:ind w:firstLine="640"/>
        <w:jc w:val="left"/>
        <w:rPr>
          <w:rFonts w:ascii="Verdana" w:eastAsia="Verdana" w:hAnsi="Verdana" w:cs="Verdana"/>
          <w:color w:val="333333"/>
          <w:szCs w:val="21"/>
        </w:rPr>
      </w:pPr>
      <w:r>
        <w:rPr>
          <w:rFonts w:ascii="仿宋_GB2312" w:eastAsia="仿宋_GB2312" w:hAnsi="Times New Roman" w:cs="仿宋_GB2312"/>
          <w:color w:val="333333"/>
          <w:kern w:val="0"/>
          <w:sz w:val="32"/>
          <w:szCs w:val="32"/>
          <w:shd w:val="clear" w:color="auto" w:fill="FFFFFF"/>
          <w:lang/>
        </w:rPr>
        <w:t>（</w:t>
      </w:r>
      <w:r>
        <w:rPr>
          <w:rFonts w:ascii="仿宋_GB2312" w:eastAsia="仿宋_GB2312" w:hAnsi="Verdana" w:cs="仿宋_GB2312"/>
          <w:color w:val="333333"/>
          <w:kern w:val="0"/>
          <w:sz w:val="32"/>
          <w:szCs w:val="32"/>
          <w:shd w:val="clear" w:color="auto" w:fill="FFFFFF"/>
          <w:lang/>
        </w:rPr>
        <w:t>5</w:t>
      </w:r>
      <w:r>
        <w:rPr>
          <w:rFonts w:ascii="仿宋_GB2312" w:eastAsia="仿宋_GB2312" w:hAnsi="Times New Roman" w:cs="仿宋_GB2312"/>
          <w:color w:val="333333"/>
          <w:kern w:val="0"/>
          <w:sz w:val="32"/>
          <w:szCs w:val="32"/>
          <w:shd w:val="clear" w:color="auto" w:fill="FFFFFF"/>
          <w:lang/>
        </w:rPr>
        <w:t>）优先支持本人参与项目投资、有资金投入并占有股份的创新人才。</w:t>
      </w:r>
    </w:p>
    <w:p w:rsidR="00AB0B7A" w:rsidRDefault="003F055D">
      <w:pPr>
        <w:widowControl/>
        <w:shd w:val="clear" w:color="auto" w:fill="FFFFFF"/>
        <w:spacing w:before="30" w:after="15" w:line="580" w:lineRule="atLeast"/>
        <w:ind w:firstLine="640"/>
        <w:jc w:val="left"/>
        <w:rPr>
          <w:rFonts w:ascii="Verdana" w:eastAsia="Verdana" w:hAnsi="Verdana" w:cs="Verdana"/>
          <w:color w:val="333333"/>
          <w:szCs w:val="21"/>
        </w:rPr>
      </w:pPr>
      <w:r>
        <w:rPr>
          <w:rFonts w:ascii="Times New Roman" w:eastAsia="Verdana" w:hAnsi="Times New Roman" w:cs="Times New Roman"/>
          <w:color w:val="333333"/>
          <w:kern w:val="0"/>
          <w:sz w:val="32"/>
          <w:szCs w:val="32"/>
          <w:shd w:val="clear" w:color="auto" w:fill="FFFFFF"/>
          <w:lang/>
        </w:rPr>
        <w:t>2.</w:t>
      </w:r>
      <w:r>
        <w:rPr>
          <w:rFonts w:ascii="仿宋_GB2312" w:eastAsia="仿宋_GB2312" w:hAnsi="Times New Roman" w:cs="仿宋_GB2312"/>
          <w:color w:val="333333"/>
          <w:kern w:val="0"/>
          <w:sz w:val="32"/>
          <w:szCs w:val="32"/>
          <w:shd w:val="clear" w:color="auto" w:fill="FFFFFF"/>
          <w:lang/>
        </w:rPr>
        <w:t>科技创新团队申报条件</w:t>
      </w:r>
    </w:p>
    <w:p w:rsidR="00AB0B7A" w:rsidRDefault="003F055D">
      <w:pPr>
        <w:widowControl/>
        <w:shd w:val="clear" w:color="auto" w:fill="FFFFFF"/>
        <w:spacing w:before="30" w:after="15" w:line="580" w:lineRule="atLeast"/>
        <w:ind w:firstLine="640"/>
        <w:jc w:val="left"/>
        <w:rPr>
          <w:rFonts w:ascii="Verdana" w:eastAsia="Verdana" w:hAnsi="Verdana" w:cs="Verdana"/>
          <w:color w:val="333333"/>
          <w:szCs w:val="21"/>
        </w:rPr>
      </w:pPr>
      <w:r>
        <w:rPr>
          <w:rFonts w:ascii="仿宋_GB2312" w:eastAsia="仿宋_GB2312" w:hAnsi="Times New Roman" w:cs="仿宋_GB2312"/>
          <w:color w:val="333333"/>
          <w:kern w:val="0"/>
          <w:sz w:val="32"/>
          <w:szCs w:val="32"/>
          <w:shd w:val="clear" w:color="auto" w:fill="FFFFFF"/>
          <w:lang/>
        </w:rPr>
        <w:t>（</w:t>
      </w:r>
      <w:r>
        <w:rPr>
          <w:rFonts w:ascii="Times New Roman" w:eastAsia="Verdana" w:hAnsi="Times New Roman" w:cs="Times New Roman"/>
          <w:color w:val="333333"/>
          <w:kern w:val="0"/>
          <w:sz w:val="32"/>
          <w:szCs w:val="32"/>
          <w:shd w:val="clear" w:color="auto" w:fill="FFFFFF"/>
          <w:lang/>
        </w:rPr>
        <w:t>1</w:t>
      </w:r>
      <w:r>
        <w:rPr>
          <w:rFonts w:ascii="仿宋_GB2312" w:eastAsia="仿宋_GB2312" w:hAnsi="Times New Roman" w:cs="仿宋_GB2312"/>
          <w:color w:val="333333"/>
          <w:kern w:val="0"/>
          <w:sz w:val="32"/>
          <w:szCs w:val="32"/>
          <w:shd w:val="clear" w:color="auto" w:fill="FFFFFF"/>
          <w:lang/>
        </w:rPr>
        <w:t>）以我区重点产业和新兴产业企业为主体，选拔培养拥有发明专利或自主知识产权创新成果，具备突破重大技术问题的持续创新能力或成果转化能力的团队；</w:t>
      </w:r>
    </w:p>
    <w:p w:rsidR="00AB0B7A" w:rsidRDefault="003F055D">
      <w:pPr>
        <w:widowControl/>
        <w:shd w:val="clear" w:color="auto" w:fill="FFFFFF"/>
        <w:spacing w:before="30" w:after="15" w:line="580" w:lineRule="atLeast"/>
        <w:ind w:firstLine="640"/>
        <w:jc w:val="left"/>
        <w:rPr>
          <w:rFonts w:ascii="Verdana" w:eastAsia="Verdana" w:hAnsi="Verdana" w:cs="Verdana"/>
          <w:color w:val="333333"/>
          <w:szCs w:val="21"/>
        </w:rPr>
      </w:pPr>
      <w:r>
        <w:rPr>
          <w:rFonts w:ascii="仿宋_GB2312" w:eastAsia="仿宋_GB2312" w:hAnsi="Times New Roman" w:cs="仿宋_GB2312"/>
          <w:color w:val="333333"/>
          <w:kern w:val="0"/>
          <w:sz w:val="32"/>
          <w:szCs w:val="32"/>
          <w:shd w:val="clear" w:color="auto" w:fill="FFFFFF"/>
          <w:lang/>
        </w:rPr>
        <w:t>（</w:t>
      </w:r>
      <w:r>
        <w:rPr>
          <w:rFonts w:ascii="Times New Roman" w:eastAsia="Verdana" w:hAnsi="Times New Roman" w:cs="Times New Roman"/>
          <w:color w:val="333333"/>
          <w:kern w:val="0"/>
          <w:sz w:val="32"/>
          <w:szCs w:val="32"/>
          <w:shd w:val="clear" w:color="auto" w:fill="FFFFFF"/>
          <w:lang/>
        </w:rPr>
        <w:t>2</w:t>
      </w:r>
      <w:r>
        <w:rPr>
          <w:rFonts w:ascii="仿宋_GB2312" w:eastAsia="仿宋_GB2312" w:hAnsi="Times New Roman" w:cs="仿宋_GB2312"/>
          <w:color w:val="333333"/>
          <w:kern w:val="0"/>
          <w:sz w:val="32"/>
          <w:szCs w:val="32"/>
          <w:shd w:val="clear" w:color="auto" w:fill="FFFFFF"/>
          <w:lang/>
        </w:rPr>
        <w:t>）团队由领军人才和相关核心成员组成，至少</w:t>
      </w:r>
      <w:r>
        <w:rPr>
          <w:rFonts w:ascii="Times New Roman" w:eastAsia="Verdana" w:hAnsi="Times New Roman" w:cs="Times New Roman"/>
          <w:color w:val="333333"/>
          <w:kern w:val="0"/>
          <w:sz w:val="32"/>
          <w:szCs w:val="32"/>
          <w:shd w:val="clear" w:color="auto" w:fill="FFFFFF"/>
          <w:lang/>
        </w:rPr>
        <w:t>3</w:t>
      </w:r>
      <w:r>
        <w:rPr>
          <w:rFonts w:ascii="仿宋_GB2312" w:eastAsia="仿宋_GB2312" w:hAnsi="Times New Roman" w:cs="仿宋_GB2312"/>
          <w:color w:val="333333"/>
          <w:kern w:val="0"/>
          <w:sz w:val="32"/>
          <w:szCs w:val="32"/>
          <w:shd w:val="clear" w:color="auto" w:fill="FFFFFF"/>
          <w:lang/>
        </w:rPr>
        <w:t>人以上，团队成员间的专业结构合理，具有关联性和互补性，可稳定合作</w:t>
      </w:r>
      <w:r>
        <w:rPr>
          <w:rFonts w:ascii="Times New Roman" w:eastAsia="Verdana" w:hAnsi="Times New Roman" w:cs="Times New Roman"/>
          <w:color w:val="333333"/>
          <w:kern w:val="0"/>
          <w:sz w:val="32"/>
          <w:szCs w:val="32"/>
          <w:shd w:val="clear" w:color="auto" w:fill="FFFFFF"/>
          <w:lang/>
        </w:rPr>
        <w:t>3</w:t>
      </w:r>
      <w:r>
        <w:rPr>
          <w:rFonts w:ascii="仿宋_GB2312" w:eastAsia="仿宋_GB2312" w:hAnsi="Times New Roman" w:cs="仿宋_GB2312"/>
          <w:color w:val="333333"/>
          <w:kern w:val="0"/>
          <w:sz w:val="32"/>
          <w:szCs w:val="32"/>
          <w:shd w:val="clear" w:color="auto" w:fill="FFFFFF"/>
          <w:lang/>
        </w:rPr>
        <w:t>年以上；</w:t>
      </w:r>
    </w:p>
    <w:p w:rsidR="00AB0B7A" w:rsidRDefault="003F055D">
      <w:pPr>
        <w:widowControl/>
        <w:shd w:val="clear" w:color="auto" w:fill="FFFFFF"/>
        <w:spacing w:before="30" w:after="15" w:line="580" w:lineRule="atLeast"/>
        <w:ind w:firstLine="640"/>
        <w:jc w:val="left"/>
        <w:rPr>
          <w:rFonts w:ascii="Verdana" w:eastAsia="Verdana" w:hAnsi="Verdana" w:cs="Verdana"/>
          <w:color w:val="333333"/>
          <w:szCs w:val="21"/>
        </w:rPr>
      </w:pPr>
      <w:r>
        <w:rPr>
          <w:rFonts w:ascii="仿宋_GB2312" w:eastAsia="仿宋_GB2312" w:hAnsi="Times New Roman" w:cs="仿宋_GB2312"/>
          <w:color w:val="333333"/>
          <w:kern w:val="0"/>
          <w:sz w:val="32"/>
          <w:szCs w:val="32"/>
          <w:shd w:val="clear" w:color="auto" w:fill="FFFFFF"/>
          <w:lang/>
        </w:rPr>
        <w:t>（</w:t>
      </w:r>
      <w:r>
        <w:rPr>
          <w:rFonts w:ascii="Times New Roman" w:eastAsia="Verdana" w:hAnsi="Times New Roman" w:cs="Times New Roman"/>
          <w:color w:val="333333"/>
          <w:kern w:val="0"/>
          <w:sz w:val="32"/>
          <w:szCs w:val="32"/>
          <w:shd w:val="clear" w:color="auto" w:fill="FFFFFF"/>
          <w:lang/>
        </w:rPr>
        <w:t>3</w:t>
      </w:r>
      <w:r>
        <w:rPr>
          <w:rFonts w:ascii="仿宋_GB2312" w:eastAsia="仿宋_GB2312" w:hAnsi="Times New Roman" w:cs="仿宋_GB2312"/>
          <w:color w:val="333333"/>
          <w:kern w:val="0"/>
          <w:sz w:val="32"/>
          <w:szCs w:val="32"/>
          <w:shd w:val="clear" w:color="auto" w:fill="FFFFFF"/>
          <w:lang/>
        </w:rPr>
        <w:t>）领军人才应具有博士学历或学位，年龄一般不超过</w:t>
      </w:r>
      <w:r>
        <w:rPr>
          <w:rFonts w:ascii="Times New Roman" w:eastAsia="Verdana" w:hAnsi="Times New Roman" w:cs="Times New Roman"/>
          <w:color w:val="333333"/>
          <w:kern w:val="0"/>
          <w:sz w:val="32"/>
          <w:szCs w:val="32"/>
          <w:shd w:val="clear" w:color="auto" w:fill="FFFFFF"/>
          <w:lang/>
        </w:rPr>
        <w:t>55</w:t>
      </w:r>
      <w:r>
        <w:rPr>
          <w:rFonts w:ascii="仿宋_GB2312" w:eastAsia="仿宋_GB2312" w:hAnsi="Times New Roman" w:cs="仿宋_GB2312"/>
          <w:color w:val="333333"/>
          <w:kern w:val="0"/>
          <w:sz w:val="32"/>
          <w:szCs w:val="32"/>
          <w:shd w:val="clear" w:color="auto" w:fill="FFFFFF"/>
          <w:lang/>
        </w:rPr>
        <w:t>周岁，在国内外相关领域具有</w:t>
      </w:r>
      <w:r>
        <w:rPr>
          <w:rFonts w:ascii="Times New Roman" w:eastAsia="Verdana" w:hAnsi="Times New Roman" w:cs="Times New Roman"/>
          <w:color w:val="333333"/>
          <w:kern w:val="0"/>
          <w:sz w:val="32"/>
          <w:szCs w:val="32"/>
          <w:shd w:val="clear" w:color="auto" w:fill="FFFFFF"/>
          <w:lang/>
        </w:rPr>
        <w:t>5</w:t>
      </w:r>
      <w:r>
        <w:rPr>
          <w:rFonts w:ascii="仿宋_GB2312" w:eastAsia="仿宋_GB2312" w:hAnsi="Times New Roman" w:cs="仿宋_GB2312"/>
          <w:color w:val="333333"/>
          <w:kern w:val="0"/>
          <w:sz w:val="32"/>
          <w:szCs w:val="32"/>
          <w:shd w:val="clear" w:color="auto" w:fill="FFFFFF"/>
          <w:lang/>
        </w:rPr>
        <w:t>年以上相关工作经历，具有重要的创新地位和学术影响，研究水平和成果居本领域、本行业前列，业绩突出，拥有自主知识产权，核心成员必须符合科技领军创新人才个人基本申报条件。</w:t>
      </w:r>
    </w:p>
    <w:p w:rsidR="00AB0B7A" w:rsidRDefault="003F055D">
      <w:pPr>
        <w:widowControl/>
        <w:shd w:val="clear" w:color="auto" w:fill="FFFFFF"/>
        <w:spacing w:before="30" w:after="15" w:line="580" w:lineRule="atLeast"/>
        <w:ind w:firstLine="640"/>
        <w:jc w:val="left"/>
        <w:rPr>
          <w:rFonts w:ascii="Verdana" w:eastAsia="Verdana" w:hAnsi="Verdana" w:cs="Verdana"/>
          <w:color w:val="333333"/>
          <w:szCs w:val="21"/>
        </w:rPr>
      </w:pPr>
      <w:r>
        <w:rPr>
          <w:rFonts w:ascii="Times New Roman" w:eastAsia="Verdana" w:hAnsi="Times New Roman" w:cs="Times New Roman"/>
          <w:color w:val="333333"/>
          <w:kern w:val="0"/>
          <w:sz w:val="32"/>
          <w:szCs w:val="32"/>
          <w:shd w:val="clear" w:color="auto" w:fill="FFFFFF"/>
          <w:lang/>
        </w:rPr>
        <w:t>3.</w:t>
      </w:r>
      <w:r>
        <w:rPr>
          <w:rFonts w:ascii="仿宋_GB2312" w:eastAsia="仿宋_GB2312" w:hAnsi="Times New Roman" w:cs="仿宋_GB2312"/>
          <w:color w:val="333333"/>
          <w:kern w:val="0"/>
          <w:sz w:val="32"/>
          <w:szCs w:val="32"/>
          <w:shd w:val="clear" w:color="auto" w:fill="FFFFFF"/>
          <w:lang/>
        </w:rPr>
        <w:t>扶持政策</w:t>
      </w:r>
    </w:p>
    <w:p w:rsidR="00AB0B7A" w:rsidRDefault="003F055D">
      <w:pPr>
        <w:widowControl/>
        <w:shd w:val="clear" w:color="auto" w:fill="FFFFFF"/>
        <w:spacing w:before="30" w:after="15" w:line="580" w:lineRule="atLeast"/>
        <w:ind w:firstLine="640"/>
        <w:jc w:val="left"/>
        <w:rPr>
          <w:rFonts w:ascii="Verdana" w:eastAsia="Verdana" w:hAnsi="Verdana" w:cs="Verdana"/>
          <w:color w:val="333333"/>
          <w:szCs w:val="21"/>
        </w:rPr>
      </w:pPr>
      <w:r>
        <w:rPr>
          <w:rFonts w:ascii="仿宋_GB2312" w:eastAsia="仿宋_GB2312" w:hAnsi="Verdana" w:cs="仿宋_GB2312"/>
          <w:color w:val="333333"/>
          <w:kern w:val="0"/>
          <w:sz w:val="32"/>
          <w:szCs w:val="32"/>
          <w:shd w:val="clear" w:color="auto" w:fill="FFFFFF"/>
          <w:lang/>
        </w:rPr>
        <w:lastRenderedPageBreak/>
        <w:t>对于确定立项资助的科技领军创新人才（团队）及企业，签订相关协议后给予以下资助和扶持：</w:t>
      </w:r>
    </w:p>
    <w:p w:rsidR="00AB0B7A" w:rsidRDefault="003F055D">
      <w:pPr>
        <w:widowControl/>
        <w:shd w:val="clear" w:color="auto" w:fill="FFFFFF"/>
        <w:spacing w:before="30" w:after="15" w:line="580" w:lineRule="atLeast"/>
        <w:ind w:firstLine="640"/>
        <w:jc w:val="left"/>
        <w:rPr>
          <w:rFonts w:ascii="Verdana" w:eastAsia="Verdana" w:hAnsi="Verdana" w:cs="Verdana"/>
          <w:color w:val="333333"/>
          <w:szCs w:val="21"/>
        </w:rPr>
      </w:pPr>
      <w:r>
        <w:rPr>
          <w:rFonts w:ascii="仿宋_GB2312" w:eastAsia="仿宋_GB2312" w:hAnsi="Times New Roman" w:cs="仿宋_GB2312"/>
          <w:color w:val="333333"/>
          <w:kern w:val="0"/>
          <w:sz w:val="32"/>
          <w:szCs w:val="32"/>
          <w:shd w:val="clear" w:color="auto" w:fill="FFFFFF"/>
          <w:lang/>
        </w:rPr>
        <w:t>（</w:t>
      </w:r>
      <w:r>
        <w:rPr>
          <w:rFonts w:ascii="Times New Roman" w:eastAsia="Verdana" w:hAnsi="Times New Roman" w:cs="Times New Roman"/>
          <w:color w:val="333333"/>
          <w:kern w:val="0"/>
          <w:sz w:val="32"/>
          <w:szCs w:val="32"/>
          <w:shd w:val="clear" w:color="auto" w:fill="FFFFFF"/>
          <w:lang/>
        </w:rPr>
        <w:t>1</w:t>
      </w:r>
      <w:r>
        <w:rPr>
          <w:rFonts w:ascii="仿宋_GB2312" w:eastAsia="仿宋_GB2312" w:hAnsi="Times New Roman" w:cs="仿宋_GB2312"/>
          <w:color w:val="333333"/>
          <w:kern w:val="0"/>
          <w:sz w:val="32"/>
          <w:szCs w:val="32"/>
          <w:shd w:val="clear" w:color="auto" w:fill="FFFFFF"/>
          <w:lang/>
        </w:rPr>
        <w:t>）项目经费。服务期（</w:t>
      </w:r>
      <w:r>
        <w:rPr>
          <w:rFonts w:ascii="Times New Roman" w:eastAsia="Verdana" w:hAnsi="Times New Roman" w:cs="Times New Roman"/>
          <w:color w:val="333333"/>
          <w:kern w:val="0"/>
          <w:sz w:val="32"/>
          <w:szCs w:val="32"/>
          <w:shd w:val="clear" w:color="auto" w:fill="FFFFFF"/>
          <w:lang/>
        </w:rPr>
        <w:t>3</w:t>
      </w:r>
      <w:r>
        <w:rPr>
          <w:rFonts w:ascii="仿宋_GB2312" w:eastAsia="仿宋_GB2312" w:hAnsi="Times New Roman" w:cs="仿宋_GB2312"/>
          <w:color w:val="333333"/>
          <w:kern w:val="0"/>
          <w:sz w:val="32"/>
          <w:szCs w:val="32"/>
          <w:shd w:val="clear" w:color="auto" w:fill="FFFFFF"/>
          <w:lang/>
        </w:rPr>
        <w:t>年）内，分年度给予创新人才</w:t>
      </w:r>
      <w:r>
        <w:rPr>
          <w:rFonts w:ascii="Times New Roman" w:eastAsia="Verdana" w:hAnsi="Times New Roman" w:cs="Times New Roman"/>
          <w:color w:val="333333"/>
          <w:kern w:val="0"/>
          <w:sz w:val="32"/>
          <w:szCs w:val="32"/>
          <w:shd w:val="clear" w:color="auto" w:fill="FFFFFF"/>
          <w:lang/>
        </w:rPr>
        <w:t>50</w:t>
      </w:r>
      <w:r>
        <w:rPr>
          <w:rFonts w:ascii="仿宋_GB2312" w:eastAsia="仿宋_GB2312" w:hAnsi="Times New Roman" w:cs="仿宋_GB2312"/>
          <w:color w:val="333333"/>
          <w:kern w:val="0"/>
          <w:sz w:val="32"/>
          <w:szCs w:val="32"/>
          <w:shd w:val="clear" w:color="auto" w:fill="FFFFFF"/>
          <w:lang/>
        </w:rPr>
        <w:t>～</w:t>
      </w:r>
      <w:r>
        <w:rPr>
          <w:rFonts w:ascii="Times New Roman" w:eastAsia="Verdana" w:hAnsi="Times New Roman" w:cs="Times New Roman"/>
          <w:color w:val="333333"/>
          <w:kern w:val="0"/>
          <w:sz w:val="32"/>
          <w:szCs w:val="32"/>
          <w:shd w:val="clear" w:color="auto" w:fill="FFFFFF"/>
          <w:lang/>
        </w:rPr>
        <w:t>100</w:t>
      </w:r>
      <w:r>
        <w:rPr>
          <w:rFonts w:ascii="仿宋_GB2312" w:eastAsia="仿宋_GB2312" w:hAnsi="Times New Roman" w:cs="仿宋_GB2312"/>
          <w:color w:val="333333"/>
          <w:kern w:val="0"/>
          <w:sz w:val="32"/>
          <w:szCs w:val="32"/>
          <w:shd w:val="clear" w:color="auto" w:fill="FFFFFF"/>
          <w:lang/>
        </w:rPr>
        <w:t>万元的科研经费资助，给予创新团队</w:t>
      </w:r>
      <w:r>
        <w:rPr>
          <w:rFonts w:ascii="Times New Roman" w:eastAsia="Verdana" w:hAnsi="Times New Roman" w:cs="Times New Roman"/>
          <w:color w:val="333333"/>
          <w:kern w:val="0"/>
          <w:sz w:val="32"/>
          <w:szCs w:val="32"/>
          <w:shd w:val="clear" w:color="auto" w:fill="FFFFFF"/>
          <w:lang/>
        </w:rPr>
        <w:t>100</w:t>
      </w:r>
      <w:r>
        <w:rPr>
          <w:rFonts w:ascii="仿宋_GB2312" w:eastAsia="仿宋_GB2312" w:hAnsi="Times New Roman" w:cs="仿宋_GB2312"/>
          <w:color w:val="333333"/>
          <w:kern w:val="0"/>
          <w:sz w:val="32"/>
          <w:szCs w:val="32"/>
          <w:shd w:val="clear" w:color="auto" w:fill="FFFFFF"/>
          <w:lang/>
        </w:rPr>
        <w:t>～</w:t>
      </w:r>
      <w:r>
        <w:rPr>
          <w:rFonts w:ascii="Times New Roman" w:eastAsia="Verdana" w:hAnsi="Times New Roman" w:cs="Times New Roman"/>
          <w:color w:val="333333"/>
          <w:kern w:val="0"/>
          <w:sz w:val="32"/>
          <w:szCs w:val="32"/>
          <w:shd w:val="clear" w:color="auto" w:fill="FFFFFF"/>
          <w:lang/>
        </w:rPr>
        <w:t>200</w:t>
      </w:r>
      <w:r>
        <w:rPr>
          <w:rFonts w:ascii="仿宋_GB2312" w:eastAsia="仿宋_GB2312" w:hAnsi="Times New Roman" w:cs="仿宋_GB2312"/>
          <w:color w:val="333333"/>
          <w:kern w:val="0"/>
          <w:sz w:val="32"/>
          <w:szCs w:val="32"/>
          <w:shd w:val="clear" w:color="auto" w:fill="FFFFFF"/>
          <w:lang/>
        </w:rPr>
        <w:t>万元的科研经费资助。对诺贝尔奖获得者等国内外顶尖人才的创新团队，一事一议，分年度给予</w:t>
      </w:r>
      <w:r>
        <w:rPr>
          <w:rFonts w:ascii="Times New Roman" w:eastAsia="Verdana" w:hAnsi="Times New Roman" w:cs="Times New Roman"/>
          <w:color w:val="333333"/>
          <w:kern w:val="0"/>
          <w:sz w:val="32"/>
          <w:szCs w:val="32"/>
          <w:shd w:val="clear" w:color="auto" w:fill="FFFFFF"/>
          <w:lang/>
        </w:rPr>
        <w:t>300</w:t>
      </w:r>
      <w:r>
        <w:rPr>
          <w:rFonts w:ascii="仿宋_GB2312" w:eastAsia="仿宋_GB2312" w:hAnsi="Times New Roman" w:cs="仿宋_GB2312"/>
          <w:color w:val="333333"/>
          <w:kern w:val="0"/>
          <w:sz w:val="32"/>
          <w:szCs w:val="32"/>
          <w:shd w:val="clear" w:color="auto" w:fill="FFFFFF"/>
          <w:lang/>
        </w:rPr>
        <w:t>～</w:t>
      </w:r>
      <w:r>
        <w:rPr>
          <w:rFonts w:ascii="Times New Roman" w:eastAsia="Verdana" w:hAnsi="Times New Roman" w:cs="Times New Roman"/>
          <w:color w:val="333333"/>
          <w:kern w:val="0"/>
          <w:sz w:val="32"/>
          <w:szCs w:val="32"/>
          <w:shd w:val="clear" w:color="auto" w:fill="FFFFFF"/>
          <w:lang/>
        </w:rPr>
        <w:t>500</w:t>
      </w:r>
      <w:r>
        <w:rPr>
          <w:rFonts w:ascii="仿宋_GB2312" w:eastAsia="仿宋_GB2312" w:hAnsi="Times New Roman" w:cs="仿宋_GB2312"/>
          <w:color w:val="333333"/>
          <w:kern w:val="0"/>
          <w:sz w:val="32"/>
          <w:szCs w:val="32"/>
          <w:shd w:val="clear" w:color="auto" w:fill="FFFFFF"/>
          <w:lang/>
        </w:rPr>
        <w:t>万元的科研经费资助；</w:t>
      </w:r>
    </w:p>
    <w:p w:rsidR="00AB0B7A" w:rsidRDefault="003F055D">
      <w:pPr>
        <w:widowControl/>
        <w:shd w:val="clear" w:color="auto" w:fill="FFFFFF"/>
        <w:spacing w:before="30" w:after="15" w:line="580" w:lineRule="atLeast"/>
        <w:ind w:firstLine="640"/>
        <w:jc w:val="left"/>
        <w:rPr>
          <w:rFonts w:ascii="Verdana" w:eastAsia="Verdana" w:hAnsi="Verdana" w:cs="Verdana"/>
          <w:color w:val="333333"/>
          <w:szCs w:val="21"/>
        </w:rPr>
      </w:pPr>
      <w:r>
        <w:rPr>
          <w:rFonts w:ascii="仿宋_GB2312" w:eastAsia="仿宋_GB2312" w:hAnsi="Times New Roman" w:cs="仿宋_GB2312"/>
          <w:color w:val="333333"/>
          <w:kern w:val="0"/>
          <w:sz w:val="32"/>
          <w:szCs w:val="32"/>
          <w:shd w:val="clear" w:color="auto" w:fill="FFFFFF"/>
          <w:lang/>
        </w:rPr>
        <w:t>（</w:t>
      </w:r>
      <w:r>
        <w:rPr>
          <w:rFonts w:ascii="Times New Roman" w:eastAsia="Verdana" w:hAnsi="Times New Roman" w:cs="Times New Roman"/>
          <w:color w:val="333333"/>
          <w:kern w:val="0"/>
          <w:sz w:val="32"/>
          <w:szCs w:val="32"/>
          <w:shd w:val="clear" w:color="auto" w:fill="FFFFFF"/>
          <w:lang/>
        </w:rPr>
        <w:t>2</w:t>
      </w:r>
      <w:r>
        <w:rPr>
          <w:rFonts w:ascii="仿宋_GB2312" w:eastAsia="仿宋_GB2312" w:hAnsi="Times New Roman" w:cs="仿宋_GB2312"/>
          <w:color w:val="333333"/>
          <w:kern w:val="0"/>
          <w:sz w:val="32"/>
          <w:szCs w:val="32"/>
          <w:shd w:val="clear" w:color="auto" w:fill="FFFFFF"/>
          <w:lang/>
        </w:rPr>
        <w:t>）安家补贴。创新人才和团队领衔人提供不少于</w:t>
      </w:r>
      <w:r>
        <w:rPr>
          <w:rFonts w:ascii="Times New Roman" w:eastAsia="Verdana" w:hAnsi="Times New Roman" w:cs="Times New Roman"/>
          <w:color w:val="333333"/>
          <w:kern w:val="0"/>
          <w:sz w:val="32"/>
          <w:szCs w:val="32"/>
          <w:shd w:val="clear" w:color="auto" w:fill="FFFFFF"/>
          <w:lang/>
        </w:rPr>
        <w:t>100</w:t>
      </w:r>
      <w:r>
        <w:rPr>
          <w:rFonts w:ascii="仿宋_GB2312" w:eastAsia="仿宋_GB2312" w:hAnsi="Times New Roman" w:cs="仿宋_GB2312"/>
          <w:color w:val="333333"/>
          <w:kern w:val="0"/>
          <w:sz w:val="32"/>
          <w:szCs w:val="32"/>
          <w:shd w:val="clear" w:color="auto" w:fill="FFFFFF"/>
          <w:lang/>
        </w:rPr>
        <w:t>平方米人才公寓住房，并免除</w:t>
      </w:r>
      <w:r>
        <w:rPr>
          <w:rFonts w:ascii="Times New Roman" w:eastAsia="Verdana" w:hAnsi="Times New Roman" w:cs="Times New Roman"/>
          <w:color w:val="333333"/>
          <w:kern w:val="0"/>
          <w:sz w:val="32"/>
          <w:szCs w:val="32"/>
          <w:shd w:val="clear" w:color="auto" w:fill="FFFFFF"/>
          <w:lang/>
        </w:rPr>
        <w:t>3</w:t>
      </w:r>
      <w:r>
        <w:rPr>
          <w:rFonts w:ascii="仿宋_GB2312" w:eastAsia="仿宋_GB2312" w:hAnsi="Times New Roman" w:cs="仿宋_GB2312"/>
          <w:color w:val="333333"/>
          <w:kern w:val="0"/>
          <w:sz w:val="32"/>
          <w:szCs w:val="32"/>
          <w:shd w:val="clear" w:color="auto" w:fill="FFFFFF"/>
          <w:lang/>
        </w:rPr>
        <w:t>年租金</w:t>
      </w:r>
      <w:r>
        <w:rPr>
          <w:rFonts w:ascii="仿宋_GB2312" w:eastAsia="仿宋_GB2312" w:hAnsi="Verdana" w:cs="仿宋_GB2312"/>
          <w:color w:val="333333"/>
          <w:kern w:val="0"/>
          <w:sz w:val="32"/>
          <w:szCs w:val="32"/>
          <w:shd w:val="clear" w:color="auto" w:fill="FFFFFF"/>
          <w:lang/>
        </w:rPr>
        <w:t>，在吴江租房的，可按市场价格给予不超过于</w:t>
      </w:r>
      <w:r>
        <w:rPr>
          <w:rFonts w:ascii="仿宋_GB2312" w:eastAsia="仿宋_GB2312" w:hAnsi="Verdana" w:cs="仿宋_GB2312"/>
          <w:color w:val="333333"/>
          <w:kern w:val="0"/>
          <w:sz w:val="32"/>
          <w:szCs w:val="32"/>
          <w:shd w:val="clear" w:color="auto" w:fill="FFFFFF"/>
          <w:lang/>
        </w:rPr>
        <w:t>5000</w:t>
      </w:r>
      <w:r>
        <w:rPr>
          <w:rFonts w:ascii="仿宋_GB2312" w:eastAsia="仿宋_GB2312" w:hAnsi="Verdana" w:cs="仿宋_GB2312"/>
          <w:color w:val="333333"/>
          <w:kern w:val="0"/>
          <w:sz w:val="32"/>
          <w:szCs w:val="32"/>
          <w:shd w:val="clear" w:color="auto" w:fill="FFFFFF"/>
          <w:lang/>
        </w:rPr>
        <w:t>元</w:t>
      </w:r>
      <w:r>
        <w:rPr>
          <w:rFonts w:ascii="Times New Roman" w:eastAsia="仿宋_GB2312" w:hAnsi="Times New Roman" w:cs="Times New Roman"/>
          <w:color w:val="333333"/>
          <w:kern w:val="0"/>
          <w:sz w:val="32"/>
          <w:szCs w:val="32"/>
          <w:shd w:val="clear" w:color="auto" w:fill="FFFFFF"/>
          <w:lang/>
        </w:rPr>
        <w:t>/</w:t>
      </w:r>
      <w:r>
        <w:rPr>
          <w:rFonts w:ascii="仿宋_GB2312" w:eastAsia="仿宋_GB2312" w:hAnsi="Verdana" w:cs="仿宋_GB2312"/>
          <w:color w:val="333333"/>
          <w:kern w:val="0"/>
          <w:sz w:val="32"/>
          <w:szCs w:val="32"/>
          <w:shd w:val="clear" w:color="auto" w:fill="FFFFFF"/>
          <w:lang/>
        </w:rPr>
        <w:t>年、为期</w:t>
      </w:r>
      <w:r>
        <w:rPr>
          <w:rFonts w:ascii="Times New Roman" w:eastAsia="仿宋_GB2312" w:hAnsi="Times New Roman" w:cs="Times New Roman"/>
          <w:color w:val="333333"/>
          <w:kern w:val="0"/>
          <w:sz w:val="32"/>
          <w:szCs w:val="32"/>
          <w:shd w:val="clear" w:color="auto" w:fill="FFFFFF"/>
          <w:lang/>
        </w:rPr>
        <w:t>3</w:t>
      </w:r>
      <w:r>
        <w:rPr>
          <w:rFonts w:ascii="仿宋_GB2312" w:eastAsia="仿宋_GB2312" w:hAnsi="Verdana" w:cs="仿宋_GB2312"/>
          <w:color w:val="333333"/>
          <w:kern w:val="0"/>
          <w:sz w:val="32"/>
          <w:szCs w:val="32"/>
          <w:shd w:val="clear" w:color="auto" w:fill="FFFFFF"/>
          <w:lang/>
        </w:rPr>
        <w:t>年的租房补贴</w:t>
      </w:r>
      <w:r>
        <w:rPr>
          <w:rFonts w:ascii="仿宋_GB2312" w:eastAsia="仿宋_GB2312" w:hAnsi="Times New Roman" w:cs="仿宋_GB2312"/>
          <w:color w:val="333333"/>
          <w:kern w:val="0"/>
          <w:sz w:val="32"/>
          <w:szCs w:val="32"/>
          <w:shd w:val="clear" w:color="auto" w:fill="FFFFFF"/>
          <w:lang/>
        </w:rPr>
        <w:t>；在吴江购买自用住宅的，给予</w:t>
      </w:r>
      <w:r>
        <w:rPr>
          <w:rFonts w:ascii="Times New Roman" w:eastAsia="Verdana" w:hAnsi="Times New Roman" w:cs="Times New Roman"/>
          <w:color w:val="333333"/>
          <w:kern w:val="0"/>
          <w:sz w:val="32"/>
          <w:szCs w:val="32"/>
          <w:shd w:val="clear" w:color="auto" w:fill="FFFFFF"/>
          <w:lang/>
        </w:rPr>
        <w:t>50</w:t>
      </w:r>
      <w:r>
        <w:rPr>
          <w:rFonts w:ascii="仿宋_GB2312" w:eastAsia="仿宋_GB2312" w:hAnsi="Times New Roman" w:cs="仿宋_GB2312"/>
          <w:color w:val="333333"/>
          <w:kern w:val="0"/>
          <w:sz w:val="32"/>
          <w:szCs w:val="32"/>
          <w:shd w:val="clear" w:color="auto" w:fill="FFFFFF"/>
          <w:lang/>
        </w:rPr>
        <w:t>万元购房补贴；</w:t>
      </w:r>
    </w:p>
    <w:p w:rsidR="00AB0B7A" w:rsidRDefault="003F055D">
      <w:pPr>
        <w:widowControl/>
        <w:shd w:val="clear" w:color="auto" w:fill="FFFFFF"/>
        <w:spacing w:before="30" w:after="15" w:line="580" w:lineRule="atLeast"/>
        <w:ind w:firstLine="640"/>
        <w:jc w:val="left"/>
        <w:rPr>
          <w:rFonts w:ascii="Verdana" w:eastAsia="Verdana" w:hAnsi="Verdana" w:cs="Verdana"/>
          <w:color w:val="333333"/>
          <w:szCs w:val="21"/>
        </w:rPr>
      </w:pPr>
      <w:r>
        <w:rPr>
          <w:rFonts w:ascii="仿宋_GB2312" w:eastAsia="仿宋_GB2312" w:hAnsi="Times New Roman" w:cs="仿宋_GB2312"/>
          <w:color w:val="333333"/>
          <w:kern w:val="0"/>
          <w:sz w:val="32"/>
          <w:szCs w:val="32"/>
          <w:shd w:val="clear" w:color="auto" w:fill="FFFFFF"/>
          <w:lang/>
        </w:rPr>
        <w:t>（</w:t>
      </w:r>
      <w:r>
        <w:rPr>
          <w:rFonts w:ascii="Times New Roman" w:eastAsia="Verdana" w:hAnsi="Times New Roman" w:cs="Times New Roman"/>
          <w:color w:val="333333"/>
          <w:kern w:val="0"/>
          <w:sz w:val="32"/>
          <w:szCs w:val="32"/>
          <w:shd w:val="clear" w:color="auto" w:fill="FFFFFF"/>
          <w:lang/>
        </w:rPr>
        <w:t>3</w:t>
      </w:r>
      <w:r>
        <w:rPr>
          <w:rFonts w:ascii="仿宋_GB2312" w:eastAsia="仿宋_GB2312" w:hAnsi="Times New Roman" w:cs="仿宋_GB2312"/>
          <w:color w:val="333333"/>
          <w:kern w:val="0"/>
          <w:sz w:val="32"/>
          <w:szCs w:val="32"/>
          <w:shd w:val="clear" w:color="auto" w:fill="FFFFFF"/>
          <w:lang/>
        </w:rPr>
        <w:t>）家属子女安置。创新人才配偶、子女户口和创新团队（列前三的核心成员）的配偶、子女户口可随迁至吴江，可帮助解决子女入学问题；</w:t>
      </w:r>
    </w:p>
    <w:p w:rsidR="00AB0B7A" w:rsidRDefault="003F055D">
      <w:pPr>
        <w:widowControl/>
        <w:shd w:val="clear" w:color="auto" w:fill="FFFFFF"/>
        <w:spacing w:before="30" w:after="15" w:line="580" w:lineRule="atLeast"/>
        <w:ind w:firstLine="640"/>
        <w:jc w:val="left"/>
        <w:rPr>
          <w:rFonts w:ascii="Verdana" w:eastAsia="Verdana" w:hAnsi="Verdana" w:cs="Verdana"/>
          <w:color w:val="333333"/>
          <w:szCs w:val="21"/>
        </w:rPr>
      </w:pPr>
      <w:r>
        <w:rPr>
          <w:rFonts w:ascii="仿宋_GB2312" w:eastAsia="仿宋_GB2312" w:hAnsi="Times New Roman" w:cs="仿宋_GB2312"/>
          <w:color w:val="333333"/>
          <w:kern w:val="0"/>
          <w:sz w:val="32"/>
          <w:szCs w:val="32"/>
          <w:shd w:val="clear" w:color="auto" w:fill="FFFFFF"/>
          <w:lang/>
        </w:rPr>
        <w:t>（</w:t>
      </w:r>
      <w:r>
        <w:rPr>
          <w:rFonts w:ascii="Times New Roman" w:eastAsia="Verdana" w:hAnsi="Times New Roman" w:cs="Times New Roman"/>
          <w:color w:val="333333"/>
          <w:kern w:val="0"/>
          <w:sz w:val="32"/>
          <w:szCs w:val="32"/>
          <w:shd w:val="clear" w:color="auto" w:fill="FFFFFF"/>
          <w:lang/>
        </w:rPr>
        <w:t>4</w:t>
      </w:r>
      <w:r>
        <w:rPr>
          <w:rFonts w:ascii="仿宋_GB2312" w:eastAsia="仿宋_GB2312" w:hAnsi="Times New Roman" w:cs="仿宋_GB2312"/>
          <w:color w:val="333333"/>
          <w:kern w:val="0"/>
          <w:sz w:val="32"/>
          <w:szCs w:val="32"/>
          <w:shd w:val="clear" w:color="auto" w:fill="FFFFFF"/>
          <w:lang/>
        </w:rPr>
        <w:t>）金融扶持。给予创新人才和创新团队所在企业科技金融扶持政策支持。</w:t>
      </w:r>
    </w:p>
    <w:p w:rsidR="00AB0B7A" w:rsidRDefault="003F055D">
      <w:pPr>
        <w:widowControl/>
        <w:shd w:val="clear" w:color="auto" w:fill="FFFFFF"/>
        <w:spacing w:before="30" w:after="15" w:line="580" w:lineRule="atLeast"/>
        <w:ind w:firstLine="420"/>
        <w:jc w:val="center"/>
        <w:rPr>
          <w:rFonts w:ascii="Verdana" w:eastAsia="Verdana" w:hAnsi="Verdana" w:cs="Verdana"/>
          <w:color w:val="333333"/>
          <w:szCs w:val="21"/>
        </w:rPr>
      </w:pPr>
      <w:r>
        <w:rPr>
          <w:rFonts w:ascii="黑体" w:eastAsia="黑体" w:hAnsi="宋体" w:cs="黑体" w:hint="eastAsia"/>
          <w:color w:val="333333"/>
          <w:kern w:val="0"/>
          <w:sz w:val="32"/>
          <w:szCs w:val="32"/>
          <w:shd w:val="clear" w:color="auto" w:fill="FFFFFF"/>
          <w:lang/>
        </w:rPr>
        <w:t>第四章</w:t>
      </w:r>
      <w:r>
        <w:rPr>
          <w:rFonts w:ascii="黑体" w:eastAsia="黑体" w:hAnsi="宋体" w:cs="黑体" w:hint="eastAsia"/>
          <w:color w:val="333333"/>
          <w:kern w:val="0"/>
          <w:sz w:val="32"/>
          <w:szCs w:val="32"/>
          <w:shd w:val="clear" w:color="auto" w:fill="FFFFFF"/>
          <w:lang/>
        </w:rPr>
        <w:t> </w:t>
      </w:r>
      <w:r>
        <w:rPr>
          <w:rFonts w:ascii="黑体" w:eastAsia="黑体" w:hAnsi="宋体" w:cs="黑体" w:hint="eastAsia"/>
          <w:color w:val="333333"/>
          <w:kern w:val="0"/>
          <w:sz w:val="32"/>
          <w:szCs w:val="32"/>
          <w:shd w:val="clear" w:color="auto" w:fill="FFFFFF"/>
          <w:lang/>
        </w:rPr>
        <w:t>申报评审</w:t>
      </w:r>
    </w:p>
    <w:p w:rsidR="00AB0B7A" w:rsidRDefault="003F055D">
      <w:pPr>
        <w:widowControl/>
        <w:shd w:val="clear" w:color="auto" w:fill="FFFFFF"/>
        <w:spacing w:before="30" w:after="15" w:line="580" w:lineRule="atLeast"/>
        <w:ind w:firstLine="640"/>
        <w:jc w:val="left"/>
        <w:rPr>
          <w:rFonts w:ascii="Verdana" w:eastAsia="Verdana" w:hAnsi="Verdana" w:cs="Verdana"/>
          <w:color w:val="333333"/>
          <w:szCs w:val="21"/>
        </w:rPr>
      </w:pPr>
      <w:r>
        <w:rPr>
          <w:rFonts w:ascii="黑体" w:eastAsia="黑体" w:hAnsi="宋体" w:cs="黑体" w:hint="eastAsia"/>
          <w:color w:val="333333"/>
          <w:kern w:val="0"/>
          <w:sz w:val="32"/>
          <w:szCs w:val="32"/>
          <w:shd w:val="clear" w:color="auto" w:fill="FFFFFF"/>
          <w:lang/>
        </w:rPr>
        <w:t>第六条</w:t>
      </w:r>
      <w:r>
        <w:rPr>
          <w:rFonts w:ascii="仿宋_GB2312" w:eastAsia="仿宋_GB2312" w:hAnsi="Verdana" w:cs="仿宋_GB2312"/>
          <w:color w:val="333333"/>
          <w:kern w:val="0"/>
          <w:sz w:val="32"/>
          <w:szCs w:val="32"/>
          <w:shd w:val="clear" w:color="auto" w:fill="FFFFFF"/>
          <w:lang/>
        </w:rPr>
        <w:t> </w:t>
      </w:r>
      <w:r>
        <w:rPr>
          <w:rFonts w:ascii="仿宋_GB2312" w:eastAsia="仿宋_GB2312" w:hAnsi="Verdana" w:cs="仿宋_GB2312"/>
          <w:color w:val="333333"/>
          <w:kern w:val="0"/>
          <w:sz w:val="32"/>
          <w:szCs w:val="32"/>
          <w:shd w:val="clear" w:color="auto" w:fill="FFFFFF"/>
          <w:lang/>
        </w:rPr>
        <w:t>科技领军人才申报方式包括以下三类：专家集中评审、风险投资机构推荐、创业大赛优秀项目推荐。各申报方式具体事宜如下：</w:t>
      </w:r>
    </w:p>
    <w:p w:rsidR="00AB0B7A" w:rsidRDefault="003F055D">
      <w:pPr>
        <w:widowControl/>
        <w:shd w:val="clear" w:color="auto" w:fill="FFFFFF"/>
        <w:spacing w:before="30" w:after="15" w:line="580" w:lineRule="atLeast"/>
        <w:ind w:firstLine="640"/>
        <w:jc w:val="left"/>
        <w:rPr>
          <w:rFonts w:ascii="Verdana" w:eastAsia="Verdana" w:hAnsi="Verdana" w:cs="Verdana"/>
          <w:color w:val="333333"/>
          <w:szCs w:val="21"/>
        </w:rPr>
      </w:pPr>
      <w:r>
        <w:rPr>
          <w:rFonts w:ascii="Times New Roman" w:eastAsia="Verdana" w:hAnsi="Times New Roman" w:cs="Times New Roman"/>
          <w:color w:val="333333"/>
          <w:kern w:val="0"/>
          <w:sz w:val="32"/>
          <w:szCs w:val="32"/>
          <w:shd w:val="clear" w:color="auto" w:fill="FFFFFF"/>
          <w:lang/>
        </w:rPr>
        <w:lastRenderedPageBreak/>
        <w:t>1.</w:t>
      </w:r>
      <w:r>
        <w:rPr>
          <w:rFonts w:ascii="仿宋_GB2312" w:eastAsia="仿宋_GB2312" w:hAnsi="Times New Roman" w:cs="仿宋_GB2312"/>
          <w:color w:val="333333"/>
          <w:kern w:val="0"/>
          <w:sz w:val="32"/>
          <w:szCs w:val="32"/>
          <w:shd w:val="clear" w:color="auto" w:fill="FFFFFF"/>
          <w:lang/>
        </w:rPr>
        <w:t>专家集中评审。</w:t>
      </w:r>
      <w:r>
        <w:rPr>
          <w:rFonts w:ascii="仿宋_GB2312" w:eastAsia="仿宋_GB2312" w:hAnsi="Verdana" w:cs="仿宋_GB2312"/>
          <w:color w:val="333333"/>
          <w:kern w:val="0"/>
          <w:sz w:val="32"/>
          <w:szCs w:val="32"/>
          <w:shd w:val="clear" w:color="auto" w:fill="FFFFFF"/>
          <w:lang/>
        </w:rPr>
        <w:t>每年两次集中申报评审，申报时间以当年申报公告为准。科技领军创业人才、科技领军创新人才（团队）项目均可通过专家集中评审方式申报。</w:t>
      </w:r>
    </w:p>
    <w:p w:rsidR="00AB0B7A" w:rsidRDefault="003F055D">
      <w:pPr>
        <w:widowControl/>
        <w:shd w:val="clear" w:color="auto" w:fill="FFFFFF"/>
        <w:spacing w:before="30" w:after="15" w:line="580" w:lineRule="atLeast"/>
        <w:ind w:firstLine="640"/>
        <w:jc w:val="left"/>
        <w:rPr>
          <w:rFonts w:ascii="Verdana" w:eastAsia="Verdana" w:hAnsi="Verdana" w:cs="Verdana"/>
          <w:color w:val="333333"/>
          <w:szCs w:val="21"/>
        </w:rPr>
      </w:pPr>
      <w:r>
        <w:rPr>
          <w:rFonts w:ascii="仿宋_GB2312" w:eastAsia="仿宋_GB2312" w:hAnsi="Verdana" w:cs="仿宋_GB2312"/>
          <w:color w:val="333333"/>
          <w:kern w:val="0"/>
          <w:sz w:val="32"/>
          <w:szCs w:val="32"/>
          <w:shd w:val="clear" w:color="auto" w:fill="FFFFFF"/>
          <w:lang/>
        </w:rPr>
        <w:t>2.</w:t>
      </w:r>
      <w:r>
        <w:rPr>
          <w:rFonts w:ascii="仿宋_GB2312" w:eastAsia="仿宋_GB2312" w:hAnsi="Verdana" w:cs="仿宋_GB2312"/>
          <w:color w:val="333333"/>
          <w:kern w:val="0"/>
          <w:sz w:val="32"/>
          <w:szCs w:val="32"/>
          <w:shd w:val="clear" w:color="auto" w:fill="FFFFFF"/>
          <w:lang/>
        </w:rPr>
        <w:t>风险投资机构推荐。对获得市场化基金投资的项目，若符合区科技领军人才项目申报条件，直接认定为区科技领军人才，</w:t>
      </w:r>
      <w:r>
        <w:rPr>
          <w:rFonts w:ascii="仿宋_GB2312" w:eastAsia="仿宋_GB2312" w:hAnsi="Times New Roman" w:cs="仿宋_GB2312"/>
          <w:color w:val="333333"/>
          <w:kern w:val="0"/>
          <w:sz w:val="32"/>
          <w:szCs w:val="32"/>
          <w:shd w:val="clear" w:color="auto" w:fill="FFFFFF"/>
          <w:lang/>
        </w:rPr>
        <w:t>市场化基金投资额度（不含国有资本）、人才个人实际到账资金均超过</w:t>
      </w:r>
      <w:r>
        <w:rPr>
          <w:rFonts w:ascii="Times New Roman" w:eastAsia="Verdana" w:hAnsi="Times New Roman" w:cs="Times New Roman"/>
          <w:color w:val="333333"/>
          <w:kern w:val="0"/>
          <w:sz w:val="32"/>
          <w:szCs w:val="32"/>
          <w:shd w:val="clear" w:color="auto" w:fill="FFFFFF"/>
          <w:lang/>
        </w:rPr>
        <w:t>200</w:t>
      </w:r>
      <w:r>
        <w:rPr>
          <w:rFonts w:ascii="仿宋_GB2312" w:eastAsia="仿宋_GB2312" w:hAnsi="Times New Roman" w:cs="仿宋_GB2312"/>
          <w:color w:val="333333"/>
          <w:kern w:val="0"/>
          <w:sz w:val="32"/>
          <w:szCs w:val="32"/>
          <w:shd w:val="clear" w:color="auto" w:fill="FFFFFF"/>
          <w:lang/>
        </w:rPr>
        <w:t>万元的，认定为重点推荐项目；其中之一低于</w:t>
      </w:r>
      <w:r>
        <w:rPr>
          <w:rFonts w:ascii="Times New Roman" w:eastAsia="Verdana" w:hAnsi="Times New Roman" w:cs="Times New Roman"/>
          <w:color w:val="333333"/>
          <w:kern w:val="0"/>
          <w:sz w:val="32"/>
          <w:szCs w:val="32"/>
          <w:shd w:val="clear" w:color="auto" w:fill="FFFFFF"/>
          <w:lang/>
        </w:rPr>
        <w:t>200</w:t>
      </w:r>
      <w:r>
        <w:rPr>
          <w:rFonts w:ascii="仿宋_GB2312" w:eastAsia="仿宋_GB2312" w:hAnsi="Times New Roman" w:cs="仿宋_GB2312"/>
          <w:color w:val="333333"/>
          <w:kern w:val="0"/>
          <w:sz w:val="32"/>
          <w:szCs w:val="32"/>
          <w:shd w:val="clear" w:color="auto" w:fill="FFFFFF"/>
          <w:lang/>
        </w:rPr>
        <w:t>万元的，认定为一般推荐。</w:t>
      </w:r>
    </w:p>
    <w:p w:rsidR="00AB0B7A" w:rsidRDefault="003F055D">
      <w:pPr>
        <w:widowControl/>
        <w:shd w:val="clear" w:color="auto" w:fill="FFFFFF"/>
        <w:spacing w:before="30" w:after="15" w:line="580" w:lineRule="atLeast"/>
        <w:ind w:firstLine="640"/>
        <w:jc w:val="left"/>
        <w:rPr>
          <w:rFonts w:ascii="Verdana" w:eastAsia="Verdana" w:hAnsi="Verdana" w:cs="Verdana"/>
          <w:color w:val="333333"/>
          <w:szCs w:val="21"/>
        </w:rPr>
      </w:pPr>
      <w:r>
        <w:rPr>
          <w:rFonts w:ascii="仿宋_GB2312" w:eastAsia="仿宋_GB2312" w:hAnsi="Verdana" w:cs="仿宋_GB2312"/>
          <w:color w:val="333333"/>
          <w:kern w:val="0"/>
          <w:sz w:val="32"/>
          <w:szCs w:val="32"/>
          <w:shd w:val="clear" w:color="auto" w:fill="FFFFFF"/>
          <w:lang/>
        </w:rPr>
        <w:t>区科技局全年接受申报，定期组织审核。科技领军创业人才可以通过风险投资机构推荐方式进行申报。</w:t>
      </w:r>
    </w:p>
    <w:p w:rsidR="00AB0B7A" w:rsidRDefault="003F055D">
      <w:pPr>
        <w:widowControl/>
        <w:shd w:val="clear" w:color="auto" w:fill="FFFFFF"/>
        <w:spacing w:before="30" w:after="15" w:line="580" w:lineRule="atLeast"/>
        <w:ind w:firstLine="640"/>
        <w:jc w:val="left"/>
        <w:rPr>
          <w:rFonts w:ascii="Verdana" w:eastAsia="Verdana" w:hAnsi="Verdana" w:cs="Verdana"/>
          <w:color w:val="333333"/>
          <w:szCs w:val="21"/>
        </w:rPr>
      </w:pPr>
      <w:r>
        <w:rPr>
          <w:rFonts w:ascii="仿宋_GB2312" w:eastAsia="仿宋_GB2312" w:hAnsi="Verdana" w:cs="仿宋_GB2312"/>
          <w:color w:val="333333"/>
          <w:kern w:val="0"/>
          <w:sz w:val="32"/>
          <w:szCs w:val="32"/>
          <w:shd w:val="clear" w:color="auto" w:fill="FFFFFF"/>
          <w:lang/>
        </w:rPr>
        <w:t>3.</w:t>
      </w:r>
      <w:r>
        <w:rPr>
          <w:rFonts w:ascii="仿宋_GB2312" w:eastAsia="仿宋_GB2312" w:hAnsi="Verdana" w:cs="仿宋_GB2312"/>
          <w:color w:val="333333"/>
          <w:kern w:val="0"/>
          <w:sz w:val="32"/>
          <w:szCs w:val="32"/>
          <w:shd w:val="clear" w:color="auto" w:fill="FFFFFF"/>
          <w:lang/>
        </w:rPr>
        <w:t>创业大赛优秀项目推荐。</w:t>
      </w:r>
    </w:p>
    <w:p w:rsidR="00AB0B7A" w:rsidRDefault="003F055D">
      <w:pPr>
        <w:widowControl/>
        <w:shd w:val="clear" w:color="auto" w:fill="FFFFFF"/>
        <w:spacing w:before="30" w:after="15" w:line="580" w:lineRule="atLeast"/>
        <w:ind w:firstLine="640"/>
        <w:jc w:val="left"/>
        <w:rPr>
          <w:rFonts w:ascii="Verdana" w:eastAsia="Verdana" w:hAnsi="Verdana" w:cs="Verdana"/>
          <w:color w:val="333333"/>
          <w:szCs w:val="21"/>
        </w:rPr>
      </w:pPr>
      <w:r>
        <w:rPr>
          <w:rFonts w:ascii="仿宋_GB2312" w:eastAsia="仿宋_GB2312" w:hAnsi="Verdana" w:cs="仿宋_GB2312"/>
          <w:color w:val="333333"/>
          <w:kern w:val="0"/>
          <w:sz w:val="32"/>
          <w:szCs w:val="32"/>
          <w:shd w:val="clear" w:color="auto" w:fill="FFFFFF"/>
          <w:lang/>
        </w:rPr>
        <w:t>申报人作为项目负责人在国内知名创业大赛中获得奖项，且符合区科技领军创业人才申报条件的，经审核认定可直接进入面试答辩环节或直接列入当年度吴江区科</w:t>
      </w:r>
      <w:r>
        <w:rPr>
          <w:rFonts w:ascii="仿宋_GB2312" w:eastAsia="仿宋_GB2312" w:hAnsi="Verdana" w:cs="仿宋_GB2312"/>
          <w:color w:val="333333"/>
          <w:kern w:val="0"/>
          <w:sz w:val="32"/>
          <w:szCs w:val="32"/>
          <w:shd w:val="clear" w:color="auto" w:fill="FFFFFF"/>
          <w:lang/>
        </w:rPr>
        <w:t>技领军创新创业人才计划。</w:t>
      </w:r>
    </w:p>
    <w:p w:rsidR="00AB0B7A" w:rsidRDefault="003F055D">
      <w:pPr>
        <w:widowControl/>
        <w:shd w:val="clear" w:color="auto" w:fill="FFFFFF"/>
        <w:spacing w:before="30" w:after="15" w:line="580" w:lineRule="atLeast"/>
        <w:ind w:firstLine="640"/>
        <w:jc w:val="left"/>
        <w:rPr>
          <w:rFonts w:ascii="Verdana" w:eastAsia="Verdana" w:hAnsi="Verdana" w:cs="Verdana"/>
          <w:color w:val="333333"/>
          <w:szCs w:val="21"/>
        </w:rPr>
      </w:pPr>
      <w:r>
        <w:rPr>
          <w:rFonts w:ascii="仿宋_GB2312" w:eastAsia="仿宋_GB2312" w:hAnsi="Verdana" w:cs="仿宋_GB2312"/>
          <w:color w:val="333333"/>
          <w:kern w:val="0"/>
          <w:sz w:val="32"/>
          <w:szCs w:val="32"/>
          <w:shd w:val="clear" w:color="auto" w:fill="FFFFFF"/>
          <w:lang/>
        </w:rPr>
        <w:t>区科技局全年接受申报，定期组织审核。</w:t>
      </w:r>
    </w:p>
    <w:p w:rsidR="00AB0B7A" w:rsidRDefault="003F055D">
      <w:pPr>
        <w:widowControl/>
        <w:shd w:val="clear" w:color="auto" w:fill="FFFFFF"/>
        <w:spacing w:before="30" w:after="15" w:line="580" w:lineRule="atLeast"/>
        <w:ind w:firstLine="640"/>
        <w:jc w:val="left"/>
        <w:rPr>
          <w:rFonts w:ascii="Verdana" w:eastAsia="Verdana" w:hAnsi="Verdana" w:cs="Verdana"/>
          <w:color w:val="333333"/>
          <w:szCs w:val="21"/>
        </w:rPr>
      </w:pPr>
      <w:r>
        <w:rPr>
          <w:rFonts w:ascii="黑体" w:eastAsia="黑体" w:hAnsi="宋体" w:cs="黑体" w:hint="eastAsia"/>
          <w:color w:val="333333"/>
          <w:kern w:val="0"/>
          <w:sz w:val="32"/>
          <w:szCs w:val="32"/>
          <w:shd w:val="clear" w:color="auto" w:fill="FFFFFF"/>
          <w:lang/>
        </w:rPr>
        <w:t>第七条</w:t>
      </w:r>
      <w:r>
        <w:rPr>
          <w:rFonts w:ascii="仿宋_GB2312" w:eastAsia="仿宋_GB2312" w:hAnsi="Verdana" w:cs="仿宋_GB2312"/>
          <w:color w:val="333333"/>
          <w:kern w:val="0"/>
          <w:sz w:val="32"/>
          <w:szCs w:val="32"/>
          <w:shd w:val="clear" w:color="auto" w:fill="FFFFFF"/>
          <w:lang/>
        </w:rPr>
        <w:t>  </w:t>
      </w:r>
      <w:r>
        <w:rPr>
          <w:rFonts w:ascii="仿宋_GB2312" w:eastAsia="仿宋_GB2312" w:hAnsi="Verdana" w:cs="仿宋_GB2312"/>
          <w:color w:val="333333"/>
          <w:kern w:val="0"/>
          <w:sz w:val="32"/>
          <w:szCs w:val="32"/>
          <w:shd w:val="clear" w:color="auto" w:fill="FFFFFF"/>
          <w:lang/>
        </w:rPr>
        <w:t>科技领军人才及申报企业对申报材料的真实性负责，企业主管部门负责对申报材料进行审核。对弄虚作假的申报单位，一经核实将取消申报资格，并记入信用档案。</w:t>
      </w:r>
    </w:p>
    <w:p w:rsidR="00AB0B7A" w:rsidRDefault="003F055D">
      <w:pPr>
        <w:widowControl/>
        <w:shd w:val="clear" w:color="auto" w:fill="FFFFFF"/>
        <w:spacing w:before="30" w:after="15" w:line="580" w:lineRule="atLeast"/>
        <w:ind w:firstLine="420"/>
        <w:jc w:val="center"/>
        <w:rPr>
          <w:rFonts w:ascii="Verdana" w:eastAsia="Verdana" w:hAnsi="Verdana" w:cs="Verdana"/>
          <w:color w:val="333333"/>
          <w:szCs w:val="21"/>
        </w:rPr>
      </w:pPr>
      <w:r>
        <w:rPr>
          <w:rFonts w:ascii="黑体" w:eastAsia="黑体" w:hAnsi="宋体" w:cs="黑体" w:hint="eastAsia"/>
          <w:color w:val="333333"/>
          <w:kern w:val="0"/>
          <w:sz w:val="32"/>
          <w:szCs w:val="32"/>
          <w:shd w:val="clear" w:color="auto" w:fill="FFFFFF"/>
          <w:lang/>
        </w:rPr>
        <w:t>第五章</w:t>
      </w:r>
      <w:r>
        <w:rPr>
          <w:rFonts w:ascii="黑体" w:eastAsia="黑体" w:hAnsi="宋体" w:cs="黑体" w:hint="eastAsia"/>
          <w:color w:val="333333"/>
          <w:kern w:val="0"/>
          <w:sz w:val="32"/>
          <w:szCs w:val="32"/>
          <w:shd w:val="clear" w:color="auto" w:fill="FFFFFF"/>
          <w:lang/>
        </w:rPr>
        <w:t>  </w:t>
      </w:r>
      <w:r>
        <w:rPr>
          <w:rFonts w:ascii="黑体" w:eastAsia="黑体" w:hAnsi="宋体" w:cs="黑体" w:hint="eastAsia"/>
          <w:color w:val="333333"/>
          <w:kern w:val="0"/>
          <w:sz w:val="32"/>
          <w:szCs w:val="32"/>
          <w:shd w:val="clear" w:color="auto" w:fill="FFFFFF"/>
          <w:lang/>
        </w:rPr>
        <w:t>资金管理</w:t>
      </w:r>
    </w:p>
    <w:p w:rsidR="00AB0B7A" w:rsidRDefault="003F055D">
      <w:pPr>
        <w:widowControl/>
        <w:shd w:val="clear" w:color="auto" w:fill="FFFFFF"/>
        <w:spacing w:before="30" w:after="15" w:line="580" w:lineRule="atLeast"/>
        <w:ind w:firstLine="640"/>
        <w:jc w:val="left"/>
        <w:rPr>
          <w:rFonts w:ascii="Verdana" w:eastAsia="Verdana" w:hAnsi="Verdana" w:cs="Verdana"/>
          <w:color w:val="333333"/>
          <w:szCs w:val="21"/>
        </w:rPr>
      </w:pPr>
      <w:r>
        <w:rPr>
          <w:rFonts w:ascii="黑体" w:eastAsia="黑体" w:hAnsi="宋体" w:cs="黑体" w:hint="eastAsia"/>
          <w:color w:val="333333"/>
          <w:kern w:val="0"/>
          <w:sz w:val="32"/>
          <w:szCs w:val="32"/>
          <w:shd w:val="clear" w:color="auto" w:fill="FFFFFF"/>
          <w:lang/>
        </w:rPr>
        <w:t>第八条</w:t>
      </w:r>
      <w:r>
        <w:rPr>
          <w:rFonts w:ascii="仿宋_GB2312" w:eastAsia="仿宋_GB2312" w:hAnsi="Verdana" w:cs="仿宋_GB2312"/>
          <w:color w:val="333333"/>
          <w:kern w:val="0"/>
          <w:sz w:val="32"/>
          <w:szCs w:val="32"/>
          <w:shd w:val="clear" w:color="auto" w:fill="FFFFFF"/>
          <w:lang/>
        </w:rPr>
        <w:t> </w:t>
      </w:r>
      <w:r>
        <w:rPr>
          <w:rFonts w:ascii="仿宋_GB2312" w:eastAsia="仿宋_GB2312" w:hAnsi="Times New Roman" w:cs="仿宋_GB2312"/>
          <w:color w:val="333333"/>
          <w:kern w:val="0"/>
          <w:sz w:val="32"/>
          <w:szCs w:val="32"/>
          <w:shd w:val="clear" w:color="auto" w:fill="FFFFFF"/>
          <w:lang/>
        </w:rPr>
        <w:t>科技领军人才计划科研经费资助和购房补贴由企业注册地财政和吴江区财政按比例分担（吴江开发区、汾</w:t>
      </w:r>
      <w:r>
        <w:rPr>
          <w:rFonts w:ascii="仿宋_GB2312" w:eastAsia="仿宋_GB2312" w:hAnsi="Times New Roman" w:cs="仿宋_GB2312"/>
          <w:color w:val="333333"/>
          <w:kern w:val="0"/>
          <w:sz w:val="32"/>
          <w:szCs w:val="32"/>
          <w:shd w:val="clear" w:color="auto" w:fill="FFFFFF"/>
          <w:lang/>
        </w:rPr>
        <w:lastRenderedPageBreak/>
        <w:t>湖高新区和吴江高新区原则上按</w:t>
      </w:r>
      <w:r>
        <w:rPr>
          <w:rFonts w:ascii="Times New Roman" w:eastAsia="Verdana" w:hAnsi="Times New Roman" w:cs="Times New Roman"/>
          <w:color w:val="333333"/>
          <w:kern w:val="0"/>
          <w:sz w:val="32"/>
          <w:szCs w:val="32"/>
          <w:shd w:val="clear" w:color="auto" w:fill="FFFFFF"/>
          <w:lang/>
        </w:rPr>
        <w:t>3:1</w:t>
      </w:r>
      <w:r>
        <w:rPr>
          <w:rFonts w:ascii="仿宋_GB2312" w:eastAsia="仿宋_GB2312" w:hAnsi="Times New Roman" w:cs="仿宋_GB2312"/>
          <w:color w:val="333333"/>
          <w:kern w:val="0"/>
          <w:sz w:val="32"/>
          <w:szCs w:val="32"/>
          <w:shd w:val="clear" w:color="auto" w:fill="FFFFFF"/>
          <w:lang/>
        </w:rPr>
        <w:t>分担，其他各镇原则上按</w:t>
      </w:r>
      <w:r>
        <w:rPr>
          <w:rFonts w:ascii="Times New Roman" w:eastAsia="Verdana" w:hAnsi="Times New Roman" w:cs="Times New Roman"/>
          <w:color w:val="333333"/>
          <w:kern w:val="0"/>
          <w:sz w:val="32"/>
          <w:szCs w:val="32"/>
          <w:shd w:val="clear" w:color="auto" w:fill="FFFFFF"/>
          <w:lang/>
        </w:rPr>
        <w:t>1:3</w:t>
      </w:r>
      <w:r>
        <w:rPr>
          <w:rFonts w:ascii="仿宋_GB2312" w:eastAsia="仿宋_GB2312" w:hAnsi="Times New Roman" w:cs="仿宋_GB2312"/>
          <w:color w:val="333333"/>
          <w:kern w:val="0"/>
          <w:sz w:val="32"/>
          <w:szCs w:val="32"/>
          <w:shd w:val="clear" w:color="auto" w:fill="FFFFFF"/>
          <w:lang/>
        </w:rPr>
        <w:t>分担）。吴江区财政分担的</w:t>
      </w:r>
      <w:r>
        <w:rPr>
          <w:rFonts w:ascii="仿宋_GB2312" w:eastAsia="仿宋_GB2312" w:hAnsi="Verdana" w:cs="仿宋_GB2312"/>
          <w:color w:val="333333"/>
          <w:kern w:val="0"/>
          <w:sz w:val="32"/>
          <w:szCs w:val="32"/>
          <w:shd w:val="clear" w:color="auto" w:fill="FFFFFF"/>
          <w:lang/>
        </w:rPr>
        <w:t>资金</w:t>
      </w:r>
      <w:r>
        <w:rPr>
          <w:rFonts w:ascii="仿宋_GB2312" w:eastAsia="仿宋_GB2312" w:hAnsi="Times New Roman" w:cs="仿宋_GB2312"/>
          <w:color w:val="333333"/>
          <w:kern w:val="0"/>
          <w:sz w:val="32"/>
          <w:szCs w:val="32"/>
          <w:shd w:val="clear" w:color="auto" w:fill="FFFFFF"/>
          <w:lang/>
        </w:rPr>
        <w:t>在区人才开发资金中列支。</w:t>
      </w:r>
    </w:p>
    <w:p w:rsidR="00AB0B7A" w:rsidRDefault="003F055D">
      <w:pPr>
        <w:widowControl/>
        <w:shd w:val="clear" w:color="auto" w:fill="FFFFFF"/>
        <w:spacing w:before="30" w:after="15" w:line="580" w:lineRule="atLeast"/>
        <w:ind w:firstLine="640"/>
        <w:jc w:val="left"/>
        <w:rPr>
          <w:rFonts w:ascii="Verdana" w:eastAsia="Verdana" w:hAnsi="Verdana" w:cs="Verdana"/>
          <w:color w:val="333333"/>
          <w:szCs w:val="21"/>
        </w:rPr>
      </w:pPr>
      <w:r>
        <w:rPr>
          <w:rFonts w:ascii="黑体" w:eastAsia="黑体" w:hAnsi="宋体" w:cs="黑体" w:hint="eastAsia"/>
          <w:color w:val="333333"/>
          <w:kern w:val="0"/>
          <w:sz w:val="32"/>
          <w:szCs w:val="32"/>
          <w:shd w:val="clear" w:color="auto" w:fill="FFFFFF"/>
          <w:lang/>
        </w:rPr>
        <w:t>第九条</w:t>
      </w:r>
      <w:r>
        <w:rPr>
          <w:rFonts w:ascii="仿宋_GB2312" w:eastAsia="仿宋_GB2312" w:hAnsi="Verdana" w:cs="仿宋_GB2312"/>
          <w:color w:val="333333"/>
          <w:kern w:val="0"/>
          <w:sz w:val="32"/>
          <w:szCs w:val="32"/>
          <w:shd w:val="clear" w:color="auto" w:fill="FFFFFF"/>
          <w:lang/>
        </w:rPr>
        <w:t> </w:t>
      </w:r>
      <w:r>
        <w:rPr>
          <w:rFonts w:ascii="仿宋_GB2312" w:eastAsia="仿宋_GB2312" w:hAnsi="Verdana" w:cs="仿宋_GB2312"/>
          <w:color w:val="333333"/>
          <w:kern w:val="0"/>
          <w:sz w:val="32"/>
          <w:szCs w:val="32"/>
          <w:shd w:val="clear" w:color="auto" w:fill="FFFFFF"/>
          <w:lang/>
        </w:rPr>
        <w:t>科技领军创业人才的科研经费资助主要用于项目所需房屋的租赁、购置，基建、办公设施、生产设备添置、材料费、研发人员的人工费等。科技领军创新人才的科研经费资助主要用于生产设备添置、材料费、研发费、创新人才的劳务费等。</w:t>
      </w:r>
    </w:p>
    <w:p w:rsidR="00AB0B7A" w:rsidRDefault="003F055D">
      <w:pPr>
        <w:widowControl/>
        <w:shd w:val="clear" w:color="auto" w:fill="FFFFFF"/>
        <w:spacing w:before="30" w:after="15" w:line="580" w:lineRule="atLeast"/>
        <w:ind w:firstLine="640"/>
        <w:jc w:val="left"/>
        <w:rPr>
          <w:rFonts w:ascii="Verdana" w:eastAsia="Verdana" w:hAnsi="Verdana" w:cs="Verdana"/>
          <w:color w:val="333333"/>
          <w:szCs w:val="21"/>
        </w:rPr>
      </w:pPr>
      <w:r>
        <w:rPr>
          <w:rFonts w:ascii="黑体" w:eastAsia="黑体" w:hAnsi="宋体" w:cs="黑体" w:hint="eastAsia"/>
          <w:color w:val="333333"/>
          <w:kern w:val="0"/>
          <w:sz w:val="32"/>
          <w:szCs w:val="32"/>
          <w:shd w:val="clear" w:color="auto" w:fill="FFFFFF"/>
          <w:lang/>
        </w:rPr>
        <w:t>第十条</w:t>
      </w:r>
      <w:r>
        <w:rPr>
          <w:rFonts w:ascii="仿宋_GB2312" w:eastAsia="仿宋_GB2312" w:hAnsi="Verdana" w:cs="仿宋_GB2312"/>
          <w:color w:val="333333"/>
          <w:kern w:val="0"/>
          <w:sz w:val="32"/>
          <w:szCs w:val="32"/>
          <w:shd w:val="clear" w:color="auto" w:fill="FFFFFF"/>
          <w:lang/>
        </w:rPr>
        <w:t> </w:t>
      </w:r>
      <w:r>
        <w:rPr>
          <w:rFonts w:ascii="仿宋_GB2312" w:eastAsia="仿宋_GB2312" w:hAnsi="Times New Roman" w:cs="仿宋_GB2312"/>
          <w:color w:val="333333"/>
          <w:kern w:val="0"/>
          <w:sz w:val="32"/>
          <w:szCs w:val="32"/>
          <w:shd w:val="clear" w:color="auto" w:fill="FFFFFF"/>
          <w:lang/>
        </w:rPr>
        <w:t>吴江科技领军人才资助经费按照</w:t>
      </w:r>
      <w:r>
        <w:rPr>
          <w:rFonts w:ascii="仿宋_GB2312" w:eastAsia="仿宋_GB2312" w:hAnsi="Verdana" w:cs="仿宋_GB2312"/>
          <w:color w:val="333333"/>
          <w:kern w:val="0"/>
          <w:sz w:val="32"/>
          <w:szCs w:val="32"/>
          <w:shd w:val="clear" w:color="auto" w:fill="FFFFFF"/>
          <w:lang/>
        </w:rPr>
        <w:t>3</w:t>
      </w:r>
      <w:r>
        <w:rPr>
          <w:rFonts w:ascii="Times New Roman" w:eastAsia="Verdana" w:hAnsi="Times New Roman" w:cs="Times New Roman"/>
          <w:color w:val="333333"/>
          <w:kern w:val="0"/>
          <w:sz w:val="32"/>
          <w:szCs w:val="32"/>
          <w:shd w:val="clear" w:color="auto" w:fill="FFFFFF"/>
          <w:lang/>
        </w:rPr>
        <w:t>:</w:t>
      </w:r>
      <w:r>
        <w:rPr>
          <w:rFonts w:ascii="仿宋_GB2312" w:eastAsia="仿宋_GB2312" w:hAnsi="Verdana" w:cs="仿宋_GB2312"/>
          <w:color w:val="333333"/>
          <w:kern w:val="0"/>
          <w:sz w:val="32"/>
          <w:szCs w:val="32"/>
          <w:shd w:val="clear" w:color="auto" w:fill="FFFFFF"/>
          <w:lang/>
        </w:rPr>
        <w:t>4</w:t>
      </w:r>
      <w:r>
        <w:rPr>
          <w:rFonts w:ascii="Times New Roman" w:eastAsia="Verdana" w:hAnsi="Times New Roman" w:cs="Times New Roman"/>
          <w:color w:val="333333"/>
          <w:kern w:val="0"/>
          <w:sz w:val="32"/>
          <w:szCs w:val="32"/>
          <w:shd w:val="clear" w:color="auto" w:fill="FFFFFF"/>
          <w:lang/>
        </w:rPr>
        <w:t>:</w:t>
      </w:r>
      <w:r>
        <w:rPr>
          <w:rFonts w:ascii="仿宋_GB2312" w:eastAsia="仿宋_GB2312" w:hAnsi="Verdana" w:cs="仿宋_GB2312"/>
          <w:color w:val="333333"/>
          <w:kern w:val="0"/>
          <w:sz w:val="32"/>
          <w:szCs w:val="32"/>
          <w:shd w:val="clear" w:color="auto" w:fill="FFFFFF"/>
          <w:lang/>
        </w:rPr>
        <w:t>3</w:t>
      </w:r>
      <w:r>
        <w:rPr>
          <w:rFonts w:ascii="仿宋_GB2312" w:eastAsia="仿宋_GB2312" w:hAnsi="Times New Roman" w:cs="仿宋_GB2312"/>
          <w:color w:val="333333"/>
          <w:kern w:val="0"/>
          <w:sz w:val="32"/>
          <w:szCs w:val="32"/>
          <w:shd w:val="clear" w:color="auto" w:fill="FFFFFF"/>
          <w:lang/>
        </w:rPr>
        <w:t>的比例分批拨付。项目</w:t>
      </w:r>
      <w:r>
        <w:rPr>
          <w:rFonts w:ascii="仿宋_GB2312" w:eastAsia="仿宋_GB2312" w:hAnsi="Verdana" w:cs="仿宋_GB2312"/>
          <w:color w:val="333333"/>
          <w:kern w:val="0"/>
          <w:sz w:val="32"/>
          <w:szCs w:val="32"/>
          <w:shd w:val="clear" w:color="auto" w:fill="FFFFFF"/>
          <w:lang/>
        </w:rPr>
        <w:t>已有实质性启动，</w:t>
      </w:r>
      <w:r>
        <w:rPr>
          <w:rFonts w:ascii="仿宋_GB2312" w:eastAsia="仿宋_GB2312" w:hAnsi="Times New Roman" w:cs="仿宋_GB2312"/>
          <w:color w:val="333333"/>
          <w:kern w:val="0"/>
          <w:sz w:val="32"/>
          <w:szCs w:val="32"/>
          <w:shd w:val="clear" w:color="auto" w:fill="FFFFFF"/>
          <w:lang/>
        </w:rPr>
        <w:t>立项</w:t>
      </w:r>
      <w:r>
        <w:rPr>
          <w:rFonts w:ascii="仿宋_GB2312" w:eastAsia="仿宋_GB2312" w:hAnsi="Verdana" w:cs="仿宋_GB2312"/>
          <w:color w:val="333333"/>
          <w:kern w:val="0"/>
          <w:sz w:val="32"/>
          <w:szCs w:val="32"/>
          <w:shd w:val="clear" w:color="auto" w:fill="FFFFFF"/>
          <w:lang/>
        </w:rPr>
        <w:t>并</w:t>
      </w:r>
      <w:r>
        <w:rPr>
          <w:rFonts w:ascii="仿宋_GB2312" w:eastAsia="仿宋_GB2312" w:hAnsi="Times New Roman" w:cs="仿宋_GB2312"/>
          <w:color w:val="333333"/>
          <w:kern w:val="0"/>
          <w:sz w:val="32"/>
          <w:szCs w:val="32"/>
          <w:shd w:val="clear" w:color="auto" w:fill="FFFFFF"/>
          <w:lang/>
        </w:rPr>
        <w:t>签订相关合同，区级</w:t>
      </w:r>
      <w:r>
        <w:rPr>
          <w:rFonts w:ascii="仿宋_GB2312" w:eastAsia="仿宋_GB2312" w:hAnsi="Verdana" w:cs="仿宋_GB2312"/>
          <w:color w:val="333333"/>
          <w:kern w:val="0"/>
          <w:sz w:val="32"/>
          <w:szCs w:val="32"/>
          <w:shd w:val="clear" w:color="auto" w:fill="FFFFFF"/>
          <w:lang/>
        </w:rPr>
        <w:t>或区镇两级</w:t>
      </w:r>
      <w:r>
        <w:rPr>
          <w:rFonts w:ascii="仿宋_GB2312" w:eastAsia="仿宋_GB2312" w:hAnsi="Times New Roman" w:cs="仿宋_GB2312"/>
          <w:color w:val="333333"/>
          <w:kern w:val="0"/>
          <w:sz w:val="32"/>
          <w:szCs w:val="32"/>
          <w:shd w:val="clear" w:color="auto" w:fill="FFFFFF"/>
          <w:lang/>
        </w:rPr>
        <w:t>拨付相应类别项目资助经费总额的</w:t>
      </w:r>
      <w:r>
        <w:rPr>
          <w:rFonts w:ascii="仿宋_GB2312" w:eastAsia="仿宋_GB2312" w:hAnsi="Verdana" w:cs="仿宋_GB2312"/>
          <w:color w:val="333333"/>
          <w:kern w:val="0"/>
          <w:sz w:val="32"/>
          <w:szCs w:val="32"/>
          <w:shd w:val="clear" w:color="auto" w:fill="FFFFFF"/>
          <w:lang/>
        </w:rPr>
        <w:t>30</w:t>
      </w:r>
      <w:r>
        <w:rPr>
          <w:rFonts w:ascii="Times New Roman" w:eastAsia="Verdana" w:hAnsi="Times New Roman" w:cs="Times New Roman"/>
          <w:color w:val="333333"/>
          <w:kern w:val="0"/>
          <w:sz w:val="32"/>
          <w:szCs w:val="32"/>
          <w:shd w:val="clear" w:color="auto" w:fill="FFFFFF"/>
          <w:lang/>
        </w:rPr>
        <w:t>%</w:t>
      </w:r>
      <w:r>
        <w:rPr>
          <w:rFonts w:ascii="仿宋_GB2312" w:eastAsia="仿宋_GB2312" w:hAnsi="Times New Roman" w:cs="仿宋_GB2312"/>
          <w:color w:val="333333"/>
          <w:kern w:val="0"/>
          <w:sz w:val="32"/>
          <w:szCs w:val="32"/>
          <w:shd w:val="clear" w:color="auto" w:fill="FFFFFF"/>
          <w:lang/>
        </w:rPr>
        <w:t>；</w:t>
      </w:r>
      <w:r>
        <w:rPr>
          <w:rFonts w:ascii="仿宋_GB2312" w:eastAsia="仿宋_GB2312" w:hAnsi="Verdana" w:cs="仿宋_GB2312"/>
          <w:color w:val="333333"/>
          <w:kern w:val="0"/>
          <w:sz w:val="32"/>
          <w:szCs w:val="32"/>
          <w:shd w:val="clear" w:color="auto" w:fill="FFFFFF"/>
          <w:lang/>
        </w:rPr>
        <w:t>待项目通过中期检查，</w:t>
      </w:r>
      <w:r>
        <w:rPr>
          <w:rFonts w:ascii="仿宋_GB2312" w:eastAsia="仿宋_GB2312" w:hAnsi="Times New Roman" w:cs="仿宋_GB2312"/>
          <w:color w:val="333333"/>
          <w:kern w:val="0"/>
          <w:sz w:val="32"/>
          <w:szCs w:val="32"/>
          <w:shd w:val="clear" w:color="auto" w:fill="FFFFFF"/>
          <w:lang/>
        </w:rPr>
        <w:t>区级</w:t>
      </w:r>
      <w:r>
        <w:rPr>
          <w:rFonts w:ascii="仿宋_GB2312" w:eastAsia="仿宋_GB2312" w:hAnsi="Verdana" w:cs="仿宋_GB2312"/>
          <w:color w:val="333333"/>
          <w:kern w:val="0"/>
          <w:sz w:val="32"/>
          <w:szCs w:val="32"/>
          <w:shd w:val="clear" w:color="auto" w:fill="FFFFFF"/>
          <w:lang/>
        </w:rPr>
        <w:t>或区镇两级按比例</w:t>
      </w:r>
      <w:r>
        <w:rPr>
          <w:rFonts w:ascii="仿宋_GB2312" w:eastAsia="仿宋_GB2312" w:hAnsi="Times New Roman" w:cs="仿宋_GB2312"/>
          <w:color w:val="333333"/>
          <w:kern w:val="0"/>
          <w:sz w:val="32"/>
          <w:szCs w:val="32"/>
          <w:shd w:val="clear" w:color="auto" w:fill="FFFFFF"/>
          <w:lang/>
        </w:rPr>
        <w:t>再拨付总额的</w:t>
      </w:r>
      <w:r>
        <w:rPr>
          <w:rFonts w:ascii="仿宋_GB2312" w:eastAsia="仿宋_GB2312" w:hAnsi="Verdana" w:cs="仿宋_GB2312"/>
          <w:color w:val="333333"/>
          <w:kern w:val="0"/>
          <w:sz w:val="32"/>
          <w:szCs w:val="32"/>
          <w:shd w:val="clear" w:color="auto" w:fill="FFFFFF"/>
          <w:lang/>
        </w:rPr>
        <w:t>4</w:t>
      </w:r>
      <w:r>
        <w:rPr>
          <w:rFonts w:ascii="Times New Roman" w:eastAsia="Verdana" w:hAnsi="Times New Roman" w:cs="Times New Roman"/>
          <w:color w:val="333333"/>
          <w:kern w:val="0"/>
          <w:sz w:val="32"/>
          <w:szCs w:val="32"/>
          <w:shd w:val="clear" w:color="auto" w:fill="FFFFFF"/>
          <w:lang/>
        </w:rPr>
        <w:t>0%</w:t>
      </w:r>
      <w:r>
        <w:rPr>
          <w:rFonts w:ascii="仿宋_GB2312" w:eastAsia="仿宋_GB2312" w:hAnsi="Times New Roman" w:cs="仿宋_GB2312"/>
          <w:color w:val="333333"/>
          <w:kern w:val="0"/>
          <w:sz w:val="32"/>
          <w:szCs w:val="32"/>
          <w:shd w:val="clear" w:color="auto" w:fill="FFFFFF"/>
          <w:lang/>
        </w:rPr>
        <w:t>；</w:t>
      </w:r>
      <w:r>
        <w:rPr>
          <w:rFonts w:ascii="仿宋_GB2312" w:eastAsia="仿宋_GB2312" w:hAnsi="Verdana" w:cs="仿宋_GB2312"/>
          <w:color w:val="333333"/>
          <w:kern w:val="0"/>
          <w:sz w:val="32"/>
          <w:szCs w:val="32"/>
          <w:shd w:val="clear" w:color="auto" w:fill="FFFFFF"/>
          <w:lang/>
        </w:rPr>
        <w:t>待项目通过期满验收，区镇拨付总额的</w:t>
      </w:r>
      <w:r>
        <w:rPr>
          <w:rFonts w:ascii="仿宋_GB2312" w:eastAsia="仿宋_GB2312" w:hAnsi="Verdana" w:cs="仿宋_GB2312"/>
          <w:color w:val="333333"/>
          <w:kern w:val="0"/>
          <w:sz w:val="32"/>
          <w:szCs w:val="32"/>
          <w:shd w:val="clear" w:color="auto" w:fill="FFFFFF"/>
          <w:lang/>
        </w:rPr>
        <w:t>30%</w:t>
      </w:r>
      <w:r>
        <w:rPr>
          <w:rFonts w:ascii="仿宋_GB2312" w:eastAsia="仿宋_GB2312" w:hAnsi="Verdana" w:cs="仿宋_GB2312"/>
          <w:color w:val="333333"/>
          <w:kern w:val="0"/>
          <w:sz w:val="32"/>
          <w:szCs w:val="32"/>
          <w:shd w:val="clear" w:color="auto" w:fill="FFFFFF"/>
          <w:lang/>
        </w:rPr>
        <w:t>。拨付比例不溯及既往。</w:t>
      </w:r>
    </w:p>
    <w:p w:rsidR="00AB0B7A" w:rsidRDefault="003F055D">
      <w:pPr>
        <w:widowControl/>
        <w:shd w:val="clear" w:color="auto" w:fill="FFFFFF"/>
        <w:spacing w:before="30" w:after="15" w:line="580" w:lineRule="atLeast"/>
        <w:ind w:firstLine="420"/>
        <w:jc w:val="center"/>
        <w:rPr>
          <w:rFonts w:ascii="Verdana" w:eastAsia="Verdana" w:hAnsi="Verdana" w:cs="Verdana"/>
          <w:color w:val="333333"/>
          <w:szCs w:val="21"/>
        </w:rPr>
      </w:pPr>
      <w:r>
        <w:rPr>
          <w:rFonts w:ascii="黑体" w:eastAsia="黑体" w:hAnsi="宋体" w:cs="黑体" w:hint="eastAsia"/>
          <w:color w:val="333333"/>
          <w:kern w:val="0"/>
          <w:sz w:val="32"/>
          <w:szCs w:val="32"/>
          <w:shd w:val="clear" w:color="auto" w:fill="FFFFFF"/>
          <w:lang/>
        </w:rPr>
        <w:t>第六章</w:t>
      </w:r>
      <w:r>
        <w:rPr>
          <w:rFonts w:ascii="黑体" w:eastAsia="黑体" w:hAnsi="宋体" w:cs="黑体" w:hint="eastAsia"/>
          <w:color w:val="333333"/>
          <w:kern w:val="0"/>
          <w:sz w:val="32"/>
          <w:szCs w:val="32"/>
          <w:shd w:val="clear" w:color="auto" w:fill="FFFFFF"/>
          <w:lang/>
        </w:rPr>
        <w:t>  </w:t>
      </w:r>
      <w:r>
        <w:rPr>
          <w:rFonts w:ascii="黑体" w:eastAsia="黑体" w:hAnsi="宋体" w:cs="黑体" w:hint="eastAsia"/>
          <w:color w:val="333333"/>
          <w:kern w:val="0"/>
          <w:sz w:val="32"/>
          <w:szCs w:val="32"/>
          <w:shd w:val="clear" w:color="auto" w:fill="FFFFFF"/>
          <w:lang/>
        </w:rPr>
        <w:t>项目管理</w:t>
      </w:r>
    </w:p>
    <w:p w:rsidR="00AB0B7A" w:rsidRDefault="003F055D">
      <w:pPr>
        <w:widowControl/>
        <w:shd w:val="clear" w:color="auto" w:fill="FFFFFF"/>
        <w:spacing w:before="30" w:after="15" w:line="580" w:lineRule="atLeast"/>
        <w:ind w:firstLine="640"/>
        <w:jc w:val="left"/>
        <w:rPr>
          <w:rFonts w:ascii="Verdana" w:eastAsia="Verdana" w:hAnsi="Verdana" w:cs="Verdana"/>
          <w:color w:val="333333"/>
          <w:szCs w:val="21"/>
        </w:rPr>
      </w:pPr>
      <w:r>
        <w:rPr>
          <w:rFonts w:ascii="黑体" w:eastAsia="黑体" w:hAnsi="宋体" w:cs="黑体" w:hint="eastAsia"/>
          <w:color w:val="333333"/>
          <w:kern w:val="0"/>
          <w:sz w:val="32"/>
          <w:szCs w:val="32"/>
          <w:shd w:val="clear" w:color="auto" w:fill="FFFFFF"/>
          <w:lang/>
        </w:rPr>
        <w:t>第十一条</w:t>
      </w:r>
      <w:r>
        <w:rPr>
          <w:rFonts w:ascii="仿宋_GB2312" w:eastAsia="仿宋_GB2312" w:hAnsi="Verdana" w:cs="仿宋_GB2312"/>
          <w:b/>
          <w:color w:val="333333"/>
          <w:kern w:val="0"/>
          <w:sz w:val="32"/>
          <w:szCs w:val="32"/>
          <w:shd w:val="clear" w:color="auto" w:fill="FFFFFF"/>
          <w:lang/>
        </w:rPr>
        <w:t>  </w:t>
      </w:r>
      <w:r>
        <w:rPr>
          <w:rFonts w:ascii="仿宋_GB2312" w:eastAsia="仿宋_GB2312" w:hAnsi="Times New Roman" w:cs="仿宋_GB2312"/>
          <w:color w:val="333333"/>
          <w:kern w:val="0"/>
          <w:sz w:val="32"/>
          <w:szCs w:val="32"/>
          <w:shd w:val="clear" w:color="auto" w:fill="FFFFFF"/>
          <w:lang/>
        </w:rPr>
        <w:t>项目立项时，由区科技局、区镇和</w:t>
      </w:r>
      <w:r>
        <w:rPr>
          <w:rFonts w:ascii="仿宋_GB2312" w:eastAsia="仿宋_GB2312" w:hAnsi="Verdana" w:cs="仿宋_GB2312"/>
          <w:color w:val="333333"/>
          <w:kern w:val="0"/>
          <w:sz w:val="32"/>
          <w:szCs w:val="32"/>
          <w:shd w:val="clear" w:color="auto" w:fill="FFFFFF"/>
          <w:lang/>
        </w:rPr>
        <w:t>承担单位</w:t>
      </w:r>
      <w:r>
        <w:rPr>
          <w:rFonts w:ascii="仿宋_GB2312" w:eastAsia="仿宋_GB2312" w:hAnsi="Times New Roman" w:cs="仿宋_GB2312"/>
          <w:color w:val="333333"/>
          <w:kern w:val="0"/>
          <w:sz w:val="32"/>
          <w:szCs w:val="32"/>
          <w:shd w:val="clear" w:color="auto" w:fill="FFFFFF"/>
          <w:lang/>
        </w:rPr>
        <w:t>签订三方合同，根据项目所属产业，确定合同期，一般项目</w:t>
      </w:r>
      <w:r>
        <w:rPr>
          <w:rFonts w:ascii="Times New Roman" w:eastAsia="Verdana" w:hAnsi="Times New Roman" w:cs="Times New Roman"/>
          <w:color w:val="333333"/>
          <w:kern w:val="0"/>
          <w:sz w:val="32"/>
          <w:szCs w:val="32"/>
          <w:shd w:val="clear" w:color="auto" w:fill="FFFFFF"/>
          <w:lang/>
        </w:rPr>
        <w:t>3</w:t>
      </w:r>
      <w:r>
        <w:rPr>
          <w:rFonts w:ascii="仿宋_GB2312" w:eastAsia="仿宋_GB2312" w:hAnsi="Times New Roman" w:cs="仿宋_GB2312"/>
          <w:color w:val="333333"/>
          <w:kern w:val="0"/>
          <w:sz w:val="32"/>
          <w:szCs w:val="32"/>
          <w:shd w:val="clear" w:color="auto" w:fill="FFFFFF"/>
          <w:lang/>
        </w:rPr>
        <w:t>年，生物医药</w:t>
      </w:r>
      <w:r>
        <w:rPr>
          <w:rFonts w:ascii="仿宋_GB2312" w:eastAsia="仿宋_GB2312" w:hAnsi="Verdana" w:cs="仿宋_GB2312"/>
          <w:color w:val="333333"/>
          <w:kern w:val="0"/>
          <w:sz w:val="32"/>
          <w:szCs w:val="32"/>
          <w:shd w:val="clear" w:color="auto" w:fill="FFFFFF"/>
          <w:lang/>
        </w:rPr>
        <w:t>类项目</w:t>
      </w:r>
      <w:r>
        <w:rPr>
          <w:rFonts w:ascii="仿宋_GB2312" w:eastAsia="仿宋_GB2312" w:hAnsi="Times New Roman" w:cs="仿宋_GB2312"/>
          <w:color w:val="333333"/>
          <w:kern w:val="0"/>
          <w:sz w:val="32"/>
          <w:szCs w:val="32"/>
          <w:shd w:val="clear" w:color="auto" w:fill="FFFFFF"/>
          <w:lang/>
        </w:rPr>
        <w:t>不超过</w:t>
      </w:r>
      <w:r>
        <w:rPr>
          <w:rFonts w:ascii="Times New Roman" w:eastAsia="Verdana" w:hAnsi="Times New Roman" w:cs="Times New Roman"/>
          <w:color w:val="333333"/>
          <w:kern w:val="0"/>
          <w:sz w:val="32"/>
          <w:szCs w:val="32"/>
          <w:shd w:val="clear" w:color="auto" w:fill="FFFFFF"/>
          <w:lang/>
        </w:rPr>
        <w:t>5</w:t>
      </w:r>
      <w:r>
        <w:rPr>
          <w:rFonts w:ascii="仿宋_GB2312" w:eastAsia="仿宋_GB2312" w:hAnsi="Times New Roman" w:cs="仿宋_GB2312"/>
          <w:color w:val="333333"/>
          <w:kern w:val="0"/>
          <w:sz w:val="32"/>
          <w:szCs w:val="32"/>
          <w:shd w:val="clear" w:color="auto" w:fill="FFFFFF"/>
          <w:lang/>
        </w:rPr>
        <w:t>年。约定合同期内需完成的绩效目标和拨款方式，约定清理和退出的负面清单。</w:t>
      </w:r>
    </w:p>
    <w:p w:rsidR="00AB0B7A" w:rsidRDefault="003F055D">
      <w:pPr>
        <w:widowControl/>
        <w:shd w:val="clear" w:color="auto" w:fill="FFFFFF"/>
        <w:spacing w:before="30" w:after="15" w:line="580" w:lineRule="atLeast"/>
        <w:ind w:firstLine="640"/>
        <w:jc w:val="left"/>
        <w:rPr>
          <w:rFonts w:ascii="Verdana" w:eastAsia="Verdana" w:hAnsi="Verdana" w:cs="Verdana"/>
          <w:color w:val="333333"/>
          <w:szCs w:val="21"/>
        </w:rPr>
      </w:pPr>
      <w:r>
        <w:rPr>
          <w:rFonts w:ascii="黑体" w:eastAsia="黑体" w:hAnsi="宋体" w:cs="黑体" w:hint="eastAsia"/>
          <w:color w:val="333333"/>
          <w:kern w:val="0"/>
          <w:sz w:val="32"/>
          <w:szCs w:val="32"/>
          <w:shd w:val="clear" w:color="auto" w:fill="FFFFFF"/>
          <w:lang/>
        </w:rPr>
        <w:t>第十二条</w:t>
      </w:r>
      <w:r>
        <w:rPr>
          <w:rFonts w:ascii="仿宋_GB2312" w:eastAsia="仿宋_GB2312" w:hAnsi="Verdana" w:cs="仿宋_GB2312"/>
          <w:b/>
          <w:color w:val="333333"/>
          <w:kern w:val="0"/>
          <w:sz w:val="32"/>
          <w:szCs w:val="32"/>
          <w:shd w:val="clear" w:color="auto" w:fill="FFFFFF"/>
          <w:lang/>
        </w:rPr>
        <w:t>  </w:t>
      </w:r>
      <w:r>
        <w:rPr>
          <w:rFonts w:ascii="仿宋_GB2312" w:eastAsia="仿宋_GB2312" w:hAnsi="Times New Roman" w:cs="仿宋_GB2312"/>
          <w:color w:val="333333"/>
          <w:kern w:val="0"/>
          <w:sz w:val="32"/>
          <w:szCs w:val="32"/>
          <w:shd w:val="clear" w:color="auto" w:fill="FFFFFF"/>
          <w:lang/>
        </w:rPr>
        <w:t>区镇按照属地管理原则，负责项目的日常管理和服务。区镇运用税务等部门的数据资源，每个季度向区</w:t>
      </w:r>
      <w:r>
        <w:rPr>
          <w:rFonts w:ascii="仿宋_GB2312" w:eastAsia="仿宋_GB2312" w:hAnsi="Times New Roman" w:cs="仿宋_GB2312"/>
          <w:color w:val="333333"/>
          <w:kern w:val="0"/>
          <w:sz w:val="32"/>
          <w:szCs w:val="32"/>
          <w:shd w:val="clear" w:color="auto" w:fill="FFFFFF"/>
          <w:lang/>
        </w:rPr>
        <w:lastRenderedPageBreak/>
        <w:t>人才办、科技局报送项目财务报表及</w:t>
      </w:r>
      <w:r>
        <w:rPr>
          <w:rFonts w:ascii="Times New Roman" w:eastAsia="Verdana" w:hAnsi="Times New Roman" w:cs="Times New Roman"/>
          <w:color w:val="333333"/>
          <w:kern w:val="0"/>
          <w:sz w:val="32"/>
          <w:szCs w:val="32"/>
          <w:shd w:val="clear" w:color="auto" w:fill="FFFFFF"/>
          <w:lang/>
        </w:rPr>
        <w:t>“</w:t>
      </w:r>
      <w:r>
        <w:rPr>
          <w:rFonts w:ascii="仿宋_GB2312" w:eastAsia="仿宋_GB2312" w:hAnsi="Times New Roman" w:cs="仿宋_GB2312"/>
          <w:color w:val="333333"/>
          <w:kern w:val="0"/>
          <w:sz w:val="32"/>
          <w:szCs w:val="32"/>
          <w:shd w:val="clear" w:color="auto" w:fill="FFFFFF"/>
          <w:lang/>
        </w:rPr>
        <w:t>销售、税收</w:t>
      </w:r>
      <w:r>
        <w:rPr>
          <w:rFonts w:ascii="Times New Roman" w:eastAsia="Verdana" w:hAnsi="Times New Roman" w:cs="Times New Roman"/>
          <w:color w:val="333333"/>
          <w:kern w:val="0"/>
          <w:sz w:val="32"/>
          <w:szCs w:val="32"/>
          <w:shd w:val="clear" w:color="auto" w:fill="FFFFFF"/>
          <w:lang/>
        </w:rPr>
        <w:t>”</w:t>
      </w:r>
      <w:r>
        <w:rPr>
          <w:rFonts w:ascii="仿宋_GB2312" w:eastAsia="仿宋_GB2312" w:hAnsi="Times New Roman" w:cs="仿宋_GB2312"/>
          <w:color w:val="333333"/>
          <w:kern w:val="0"/>
          <w:sz w:val="32"/>
          <w:szCs w:val="32"/>
          <w:shd w:val="clear" w:color="auto" w:fill="FFFFFF"/>
          <w:lang/>
        </w:rPr>
        <w:t>等数据，定期维护区领军人才项目信息系统。</w:t>
      </w:r>
    </w:p>
    <w:p w:rsidR="00AB0B7A" w:rsidRDefault="003F055D">
      <w:pPr>
        <w:widowControl/>
        <w:shd w:val="clear" w:color="auto" w:fill="FFFFFF"/>
        <w:spacing w:before="30" w:after="15" w:line="580" w:lineRule="atLeast"/>
        <w:ind w:firstLine="640"/>
        <w:jc w:val="left"/>
        <w:rPr>
          <w:rFonts w:ascii="Verdana" w:eastAsia="Verdana" w:hAnsi="Verdana" w:cs="Verdana"/>
          <w:color w:val="333333"/>
          <w:szCs w:val="21"/>
        </w:rPr>
      </w:pPr>
      <w:r>
        <w:rPr>
          <w:rFonts w:ascii="黑体" w:eastAsia="黑体" w:hAnsi="宋体" w:cs="黑体" w:hint="eastAsia"/>
          <w:color w:val="333333"/>
          <w:kern w:val="0"/>
          <w:sz w:val="32"/>
          <w:szCs w:val="32"/>
          <w:shd w:val="clear" w:color="auto" w:fill="FFFFFF"/>
          <w:lang/>
        </w:rPr>
        <w:t>第十三条</w:t>
      </w:r>
      <w:r>
        <w:rPr>
          <w:rFonts w:ascii="仿宋_GB2312" w:eastAsia="仿宋_GB2312" w:hAnsi="Verdana" w:cs="仿宋_GB2312"/>
          <w:color w:val="333333"/>
          <w:kern w:val="0"/>
          <w:sz w:val="32"/>
          <w:szCs w:val="32"/>
          <w:shd w:val="clear" w:color="auto" w:fill="FFFFFF"/>
          <w:lang/>
        </w:rPr>
        <w:t>  </w:t>
      </w:r>
      <w:r>
        <w:rPr>
          <w:rFonts w:ascii="仿宋_GB2312" w:eastAsia="仿宋_GB2312" w:hAnsi="Times New Roman" w:cs="仿宋_GB2312"/>
          <w:color w:val="333333"/>
          <w:kern w:val="0"/>
          <w:sz w:val="32"/>
          <w:szCs w:val="32"/>
          <w:shd w:val="clear" w:color="auto" w:fill="FFFFFF"/>
          <w:lang/>
        </w:rPr>
        <w:t>项目实施中如遇目标调整、内容更改、立项负责人与关键技术方案变更等情况，项目承担单位须提出书面申请，经所在区镇报区人才办、科技局备案同意后方可进行调整。如出现公司破产、重大违规等原因导致项目中止，经所在区镇报区人才办、科技局备案后中止项目。</w:t>
      </w:r>
    </w:p>
    <w:p w:rsidR="00AB0B7A" w:rsidRDefault="003F055D">
      <w:pPr>
        <w:widowControl/>
        <w:shd w:val="clear" w:color="auto" w:fill="FFFFFF"/>
        <w:spacing w:before="30" w:after="15" w:line="580" w:lineRule="atLeast"/>
        <w:ind w:firstLine="640"/>
        <w:jc w:val="left"/>
        <w:rPr>
          <w:rFonts w:ascii="Verdana" w:eastAsia="Verdana" w:hAnsi="Verdana" w:cs="Verdana"/>
          <w:color w:val="333333"/>
          <w:szCs w:val="21"/>
        </w:rPr>
      </w:pPr>
      <w:r>
        <w:rPr>
          <w:rFonts w:ascii="黑体" w:eastAsia="黑体" w:hAnsi="宋体" w:cs="黑体" w:hint="eastAsia"/>
          <w:color w:val="333333"/>
          <w:kern w:val="0"/>
          <w:sz w:val="32"/>
          <w:szCs w:val="32"/>
          <w:shd w:val="clear" w:color="auto" w:fill="FFFFFF"/>
          <w:lang/>
        </w:rPr>
        <w:t>第十四条</w:t>
      </w:r>
      <w:r>
        <w:rPr>
          <w:rFonts w:ascii="仿宋_GB2312" w:eastAsia="仿宋_GB2312" w:hAnsi="Verdana" w:cs="仿宋_GB2312"/>
          <w:color w:val="333333"/>
          <w:kern w:val="0"/>
          <w:sz w:val="32"/>
          <w:szCs w:val="32"/>
          <w:shd w:val="clear" w:color="auto" w:fill="FFFFFF"/>
          <w:lang/>
        </w:rPr>
        <w:t>  </w:t>
      </w:r>
      <w:r>
        <w:rPr>
          <w:rFonts w:ascii="仿宋_GB2312" w:eastAsia="仿宋_GB2312" w:hAnsi="Verdana" w:cs="仿宋_GB2312"/>
          <w:color w:val="333333"/>
          <w:kern w:val="0"/>
          <w:sz w:val="32"/>
          <w:szCs w:val="32"/>
          <w:shd w:val="clear" w:color="auto" w:fill="FFFFFF"/>
          <w:lang/>
        </w:rPr>
        <w:t>无正当理由逾期未能完成项目验收或擅自中止项目的人才及企业，给予通报并按规定追缴已资助的经费</w:t>
      </w:r>
      <w:r>
        <w:rPr>
          <w:rFonts w:ascii="楷体_GB2312" w:eastAsia="楷体_GB2312" w:hAnsi="Verdana" w:cs="楷体_GB2312"/>
          <w:color w:val="333333"/>
          <w:kern w:val="0"/>
          <w:sz w:val="32"/>
          <w:szCs w:val="32"/>
          <w:shd w:val="clear" w:color="auto" w:fill="FFFFFF"/>
          <w:lang/>
        </w:rPr>
        <w:t>，</w:t>
      </w:r>
      <w:r>
        <w:rPr>
          <w:rFonts w:ascii="仿宋_GB2312" w:eastAsia="仿宋_GB2312" w:hAnsi="Times New Roman" w:cs="仿宋_GB2312"/>
          <w:color w:val="333333"/>
          <w:kern w:val="0"/>
          <w:sz w:val="32"/>
          <w:szCs w:val="32"/>
          <w:shd w:val="clear" w:color="auto" w:fill="FFFFFF"/>
          <w:lang/>
        </w:rPr>
        <w:t>在</w:t>
      </w:r>
      <w:r>
        <w:rPr>
          <w:rFonts w:ascii="Times New Roman" w:eastAsia="Verdana" w:hAnsi="Times New Roman" w:cs="Times New Roman"/>
          <w:color w:val="333333"/>
          <w:kern w:val="0"/>
          <w:sz w:val="32"/>
          <w:szCs w:val="32"/>
          <w:shd w:val="clear" w:color="auto" w:fill="FFFFFF"/>
          <w:lang/>
        </w:rPr>
        <w:t>2</w:t>
      </w:r>
      <w:r>
        <w:rPr>
          <w:rFonts w:ascii="仿宋_GB2312" w:eastAsia="仿宋_GB2312" w:hAnsi="Times New Roman" w:cs="仿宋_GB2312"/>
          <w:color w:val="333333"/>
          <w:kern w:val="0"/>
          <w:sz w:val="32"/>
          <w:szCs w:val="32"/>
          <w:shd w:val="clear" w:color="auto" w:fill="FFFFFF"/>
          <w:lang/>
        </w:rPr>
        <w:t>年</w:t>
      </w:r>
      <w:r>
        <w:rPr>
          <w:rFonts w:ascii="仿宋_GB2312" w:eastAsia="仿宋_GB2312" w:hAnsi="Verdana" w:cs="仿宋_GB2312"/>
          <w:color w:val="333333"/>
          <w:kern w:val="0"/>
          <w:sz w:val="32"/>
          <w:szCs w:val="32"/>
          <w:shd w:val="clear" w:color="auto" w:fill="FFFFFF"/>
          <w:lang/>
        </w:rPr>
        <w:t>内不再受理该项目承担单位申报的各级各类科技项目。</w:t>
      </w:r>
    </w:p>
    <w:p w:rsidR="00AB0B7A" w:rsidRDefault="003F055D">
      <w:pPr>
        <w:widowControl/>
        <w:shd w:val="clear" w:color="auto" w:fill="FFFFFF"/>
        <w:spacing w:before="30" w:after="15" w:line="580" w:lineRule="atLeast"/>
        <w:ind w:firstLine="640"/>
        <w:jc w:val="left"/>
        <w:rPr>
          <w:rFonts w:ascii="Verdana" w:eastAsia="Verdana" w:hAnsi="Verdana" w:cs="Verdana"/>
          <w:color w:val="333333"/>
          <w:szCs w:val="21"/>
        </w:rPr>
      </w:pPr>
      <w:r>
        <w:rPr>
          <w:rFonts w:ascii="黑体" w:eastAsia="黑体" w:hAnsi="宋体" w:cs="黑体" w:hint="eastAsia"/>
          <w:color w:val="333333"/>
          <w:kern w:val="0"/>
          <w:sz w:val="32"/>
          <w:szCs w:val="32"/>
          <w:shd w:val="clear" w:color="auto" w:fill="FFFFFF"/>
          <w:lang/>
        </w:rPr>
        <w:t>第十五条</w:t>
      </w:r>
      <w:r>
        <w:rPr>
          <w:rFonts w:ascii="仿宋_GB2312" w:eastAsia="仿宋_GB2312" w:hAnsi="Verdana" w:cs="仿宋_GB2312"/>
          <w:color w:val="333333"/>
          <w:kern w:val="0"/>
          <w:sz w:val="32"/>
          <w:szCs w:val="32"/>
          <w:shd w:val="clear" w:color="auto" w:fill="FFFFFF"/>
          <w:lang/>
        </w:rPr>
        <w:t>  </w:t>
      </w:r>
      <w:r>
        <w:rPr>
          <w:rFonts w:ascii="仿宋_GB2312" w:eastAsia="仿宋_GB2312" w:hAnsi="Verdana" w:cs="仿宋_GB2312"/>
          <w:color w:val="333333"/>
          <w:kern w:val="0"/>
          <w:sz w:val="32"/>
          <w:szCs w:val="32"/>
          <w:shd w:val="clear" w:color="auto" w:fill="FFFFFF"/>
          <w:lang/>
        </w:rPr>
        <w:t>区科技领军人才计划实行退出机制。退出情形主要为：</w:t>
      </w:r>
    </w:p>
    <w:p w:rsidR="00AB0B7A" w:rsidRDefault="003F055D">
      <w:pPr>
        <w:widowControl/>
        <w:shd w:val="clear" w:color="auto" w:fill="FFFFFF"/>
        <w:spacing w:before="30" w:after="15" w:line="580" w:lineRule="atLeast"/>
        <w:ind w:firstLine="640"/>
        <w:jc w:val="left"/>
        <w:rPr>
          <w:rFonts w:ascii="Verdana" w:eastAsia="Verdana" w:hAnsi="Verdana" w:cs="Verdana"/>
          <w:color w:val="333333"/>
          <w:szCs w:val="21"/>
        </w:rPr>
      </w:pPr>
      <w:r>
        <w:rPr>
          <w:rFonts w:ascii="仿宋_GB2312" w:eastAsia="仿宋_GB2312" w:hAnsi="Verdana" w:cs="仿宋_GB2312"/>
          <w:color w:val="333333"/>
          <w:kern w:val="0"/>
          <w:sz w:val="32"/>
          <w:szCs w:val="32"/>
          <w:shd w:val="clear" w:color="auto" w:fill="FFFFFF"/>
          <w:lang/>
        </w:rPr>
        <w:t>1.</w:t>
      </w:r>
      <w:r>
        <w:rPr>
          <w:rFonts w:ascii="仿宋_GB2312" w:eastAsia="仿宋_GB2312" w:hAnsi="Verdana" w:cs="仿宋_GB2312"/>
          <w:color w:val="333333"/>
          <w:kern w:val="0"/>
          <w:sz w:val="32"/>
          <w:szCs w:val="32"/>
          <w:shd w:val="clear" w:color="auto" w:fill="FFFFFF"/>
          <w:lang/>
        </w:rPr>
        <w:t>主动退出。人才、团队或所在单位因客观原因提出放弃入选资格，经所在地主管部门审核后，报区人才办、科技局备案。</w:t>
      </w:r>
    </w:p>
    <w:p w:rsidR="00AB0B7A" w:rsidRDefault="003F055D">
      <w:pPr>
        <w:widowControl/>
        <w:shd w:val="clear" w:color="auto" w:fill="FFFFFF"/>
        <w:spacing w:before="30" w:after="15" w:line="580" w:lineRule="atLeast"/>
        <w:ind w:firstLine="640"/>
        <w:jc w:val="left"/>
        <w:rPr>
          <w:rFonts w:ascii="Verdana" w:eastAsia="Verdana" w:hAnsi="Verdana" w:cs="Verdana"/>
          <w:color w:val="333333"/>
          <w:szCs w:val="21"/>
        </w:rPr>
      </w:pPr>
      <w:r>
        <w:rPr>
          <w:rFonts w:ascii="仿宋_GB2312" w:eastAsia="仿宋_GB2312" w:hAnsi="Verdana" w:cs="仿宋_GB2312"/>
          <w:color w:val="333333"/>
          <w:kern w:val="0"/>
          <w:sz w:val="32"/>
          <w:szCs w:val="32"/>
          <w:shd w:val="clear" w:color="auto" w:fill="FFFFFF"/>
          <w:lang/>
        </w:rPr>
        <w:t>2.</w:t>
      </w:r>
      <w:r>
        <w:rPr>
          <w:rFonts w:ascii="仿宋_GB2312" w:eastAsia="仿宋_GB2312" w:hAnsi="Verdana" w:cs="仿宋_GB2312"/>
          <w:color w:val="333333"/>
          <w:kern w:val="0"/>
          <w:sz w:val="32"/>
          <w:szCs w:val="32"/>
          <w:shd w:val="clear" w:color="auto" w:fill="FFFFFF"/>
          <w:lang/>
        </w:rPr>
        <w:t>终止。</w:t>
      </w:r>
      <w:r>
        <w:rPr>
          <w:rFonts w:ascii="仿宋_GB2312" w:eastAsia="仿宋_GB2312" w:hAnsi="Times New Roman" w:cs="仿宋_GB2312"/>
          <w:color w:val="333333"/>
          <w:kern w:val="0"/>
          <w:sz w:val="32"/>
          <w:szCs w:val="32"/>
          <w:shd w:val="clear" w:color="auto" w:fill="FFFFFF"/>
          <w:lang/>
        </w:rPr>
        <w:t>项目有以下情况之一的，取消领军人才项目资格：</w:t>
      </w:r>
    </w:p>
    <w:p w:rsidR="00AB0B7A" w:rsidRDefault="003F055D">
      <w:pPr>
        <w:widowControl/>
        <w:shd w:val="clear" w:color="auto" w:fill="FFFFFF"/>
        <w:spacing w:before="30" w:after="15" w:line="580" w:lineRule="atLeast"/>
        <w:ind w:firstLine="640"/>
        <w:jc w:val="left"/>
        <w:rPr>
          <w:rFonts w:ascii="Verdana" w:eastAsia="Verdana" w:hAnsi="Verdana" w:cs="Verdana"/>
          <w:color w:val="333333"/>
          <w:szCs w:val="21"/>
        </w:rPr>
      </w:pPr>
      <w:r>
        <w:rPr>
          <w:rFonts w:ascii="仿宋_GB2312" w:eastAsia="仿宋_GB2312" w:hAnsi="Times New Roman" w:cs="仿宋_GB2312"/>
          <w:color w:val="333333"/>
          <w:kern w:val="0"/>
          <w:sz w:val="32"/>
          <w:szCs w:val="32"/>
          <w:shd w:val="clear" w:color="auto" w:fill="FFFFFF"/>
          <w:lang/>
        </w:rPr>
        <w:t>（</w:t>
      </w:r>
      <w:r>
        <w:rPr>
          <w:rFonts w:ascii="Times New Roman" w:eastAsia="Verdana" w:hAnsi="Times New Roman" w:cs="Times New Roman"/>
          <w:color w:val="333333"/>
          <w:kern w:val="0"/>
          <w:sz w:val="32"/>
          <w:szCs w:val="32"/>
          <w:shd w:val="clear" w:color="auto" w:fill="FFFFFF"/>
          <w:lang/>
        </w:rPr>
        <w:t>1</w:t>
      </w:r>
      <w:r>
        <w:rPr>
          <w:rFonts w:ascii="仿宋_GB2312" w:eastAsia="仿宋_GB2312" w:hAnsi="Times New Roman" w:cs="仿宋_GB2312"/>
          <w:color w:val="333333"/>
          <w:kern w:val="0"/>
          <w:sz w:val="32"/>
          <w:szCs w:val="32"/>
          <w:shd w:val="clear" w:color="auto" w:fill="FFFFFF"/>
          <w:lang/>
        </w:rPr>
        <w:t>）企业注销或项目中止的；</w:t>
      </w:r>
    </w:p>
    <w:p w:rsidR="00AB0B7A" w:rsidRDefault="003F055D">
      <w:pPr>
        <w:widowControl/>
        <w:shd w:val="clear" w:color="auto" w:fill="FFFFFF"/>
        <w:spacing w:before="30" w:after="15" w:line="580" w:lineRule="atLeast"/>
        <w:ind w:firstLine="640"/>
        <w:jc w:val="left"/>
        <w:rPr>
          <w:rFonts w:ascii="Verdana" w:eastAsia="Verdana" w:hAnsi="Verdana" w:cs="Verdana"/>
          <w:color w:val="333333"/>
          <w:szCs w:val="21"/>
        </w:rPr>
      </w:pPr>
      <w:r>
        <w:rPr>
          <w:rFonts w:ascii="仿宋_GB2312" w:eastAsia="仿宋_GB2312" w:hAnsi="Times New Roman" w:cs="仿宋_GB2312"/>
          <w:color w:val="333333"/>
          <w:kern w:val="0"/>
          <w:sz w:val="32"/>
          <w:szCs w:val="32"/>
          <w:shd w:val="clear" w:color="auto" w:fill="FFFFFF"/>
          <w:lang/>
        </w:rPr>
        <w:t>（</w:t>
      </w:r>
      <w:r>
        <w:rPr>
          <w:rFonts w:ascii="Times New Roman" w:eastAsia="Verdana" w:hAnsi="Times New Roman" w:cs="Times New Roman"/>
          <w:color w:val="333333"/>
          <w:kern w:val="0"/>
          <w:sz w:val="32"/>
          <w:szCs w:val="32"/>
          <w:shd w:val="clear" w:color="auto" w:fill="FFFFFF"/>
          <w:lang/>
        </w:rPr>
        <w:t>2</w:t>
      </w:r>
      <w:r>
        <w:rPr>
          <w:rFonts w:ascii="仿宋_GB2312" w:eastAsia="仿宋_GB2312" w:hAnsi="Times New Roman" w:cs="仿宋_GB2312"/>
          <w:color w:val="333333"/>
          <w:kern w:val="0"/>
          <w:sz w:val="32"/>
          <w:szCs w:val="32"/>
          <w:shd w:val="clear" w:color="auto" w:fill="FFFFFF"/>
          <w:lang/>
        </w:rPr>
        <w:t>）人才调离吴江的；</w:t>
      </w:r>
    </w:p>
    <w:p w:rsidR="00AB0B7A" w:rsidRDefault="003F055D">
      <w:pPr>
        <w:widowControl/>
        <w:shd w:val="clear" w:color="auto" w:fill="FFFFFF"/>
        <w:spacing w:before="30" w:after="15" w:line="580" w:lineRule="atLeast"/>
        <w:ind w:firstLine="640"/>
        <w:jc w:val="left"/>
        <w:rPr>
          <w:rFonts w:ascii="Verdana" w:eastAsia="Verdana" w:hAnsi="Verdana" w:cs="Verdana"/>
          <w:color w:val="333333"/>
          <w:szCs w:val="21"/>
        </w:rPr>
      </w:pPr>
      <w:r>
        <w:rPr>
          <w:rFonts w:ascii="仿宋_GB2312" w:eastAsia="仿宋_GB2312" w:hAnsi="Times New Roman" w:cs="仿宋_GB2312"/>
          <w:color w:val="333333"/>
          <w:kern w:val="0"/>
          <w:sz w:val="32"/>
          <w:szCs w:val="32"/>
          <w:shd w:val="clear" w:color="auto" w:fill="FFFFFF"/>
          <w:lang/>
        </w:rPr>
        <w:lastRenderedPageBreak/>
        <w:t>（</w:t>
      </w:r>
      <w:r>
        <w:rPr>
          <w:rFonts w:ascii="Times New Roman" w:eastAsia="Verdana" w:hAnsi="Times New Roman" w:cs="Times New Roman"/>
          <w:color w:val="333333"/>
          <w:kern w:val="0"/>
          <w:sz w:val="32"/>
          <w:szCs w:val="32"/>
          <w:shd w:val="clear" w:color="auto" w:fill="FFFFFF"/>
          <w:lang/>
        </w:rPr>
        <w:t>3</w:t>
      </w:r>
      <w:r>
        <w:rPr>
          <w:rFonts w:ascii="仿宋_GB2312" w:eastAsia="仿宋_GB2312" w:hAnsi="Times New Roman" w:cs="仿宋_GB2312"/>
          <w:color w:val="333333"/>
          <w:kern w:val="0"/>
          <w:sz w:val="32"/>
          <w:szCs w:val="32"/>
          <w:shd w:val="clear" w:color="auto" w:fill="FFFFFF"/>
          <w:lang/>
        </w:rPr>
        <w:t>）项目立项后</w:t>
      </w:r>
      <w:r>
        <w:rPr>
          <w:rFonts w:ascii="Times New Roman" w:eastAsia="Verdana" w:hAnsi="Times New Roman" w:cs="Times New Roman"/>
          <w:color w:val="333333"/>
          <w:kern w:val="0"/>
          <w:sz w:val="32"/>
          <w:szCs w:val="32"/>
          <w:shd w:val="clear" w:color="auto" w:fill="FFFFFF"/>
          <w:lang/>
        </w:rPr>
        <w:t>2</w:t>
      </w:r>
      <w:r>
        <w:rPr>
          <w:rFonts w:ascii="仿宋_GB2312" w:eastAsia="仿宋_GB2312" w:hAnsi="Times New Roman" w:cs="仿宋_GB2312"/>
          <w:color w:val="333333"/>
          <w:kern w:val="0"/>
          <w:sz w:val="32"/>
          <w:szCs w:val="32"/>
          <w:shd w:val="clear" w:color="auto" w:fill="FFFFFF"/>
          <w:lang/>
        </w:rPr>
        <w:t>年内未正常运行或</w:t>
      </w:r>
      <w:r>
        <w:rPr>
          <w:rFonts w:ascii="Times New Roman" w:eastAsia="Verdana" w:hAnsi="Times New Roman" w:cs="Times New Roman"/>
          <w:color w:val="333333"/>
          <w:kern w:val="0"/>
          <w:sz w:val="32"/>
          <w:szCs w:val="32"/>
          <w:shd w:val="clear" w:color="auto" w:fill="FFFFFF"/>
          <w:lang/>
        </w:rPr>
        <w:t>3</w:t>
      </w:r>
      <w:r>
        <w:rPr>
          <w:rFonts w:ascii="仿宋_GB2312" w:eastAsia="仿宋_GB2312" w:hAnsi="Times New Roman" w:cs="仿宋_GB2312"/>
          <w:color w:val="333333"/>
          <w:kern w:val="0"/>
          <w:sz w:val="32"/>
          <w:szCs w:val="32"/>
          <w:shd w:val="clear" w:color="auto" w:fill="FFFFFF"/>
          <w:lang/>
        </w:rPr>
        <w:t>年内未通过中期绩效评估或</w:t>
      </w:r>
      <w:r>
        <w:rPr>
          <w:rFonts w:ascii="Times New Roman" w:eastAsia="Verdana" w:hAnsi="Times New Roman" w:cs="Times New Roman"/>
          <w:color w:val="333333"/>
          <w:kern w:val="0"/>
          <w:sz w:val="32"/>
          <w:szCs w:val="32"/>
          <w:shd w:val="clear" w:color="auto" w:fill="FFFFFF"/>
          <w:lang/>
        </w:rPr>
        <w:t>4</w:t>
      </w:r>
      <w:r>
        <w:rPr>
          <w:rFonts w:ascii="仿宋_GB2312" w:eastAsia="仿宋_GB2312" w:hAnsi="Times New Roman" w:cs="仿宋_GB2312"/>
          <w:color w:val="333333"/>
          <w:kern w:val="0"/>
          <w:sz w:val="32"/>
          <w:szCs w:val="32"/>
          <w:shd w:val="clear" w:color="auto" w:fill="FFFFFF"/>
          <w:lang/>
        </w:rPr>
        <w:t>年内</w:t>
      </w:r>
      <w:r>
        <w:rPr>
          <w:rFonts w:ascii="仿宋_GB2312" w:eastAsia="仿宋_GB2312" w:hAnsi="Verdana" w:cs="仿宋_GB2312"/>
          <w:color w:val="333333"/>
          <w:kern w:val="0"/>
          <w:sz w:val="32"/>
          <w:szCs w:val="32"/>
          <w:shd w:val="clear" w:color="auto" w:fill="FFFFFF"/>
          <w:lang/>
        </w:rPr>
        <w:t>（生物医药类项目</w:t>
      </w:r>
      <w:r>
        <w:rPr>
          <w:rFonts w:ascii="仿宋_GB2312" w:eastAsia="仿宋_GB2312" w:hAnsi="Verdana" w:cs="仿宋_GB2312"/>
          <w:color w:val="333333"/>
          <w:kern w:val="0"/>
          <w:sz w:val="32"/>
          <w:szCs w:val="32"/>
          <w:shd w:val="clear" w:color="auto" w:fill="FFFFFF"/>
          <w:lang/>
        </w:rPr>
        <w:t>6</w:t>
      </w:r>
      <w:r>
        <w:rPr>
          <w:rFonts w:ascii="仿宋_GB2312" w:eastAsia="仿宋_GB2312" w:hAnsi="Verdana" w:cs="仿宋_GB2312"/>
          <w:color w:val="333333"/>
          <w:kern w:val="0"/>
          <w:sz w:val="32"/>
          <w:szCs w:val="32"/>
          <w:shd w:val="clear" w:color="auto" w:fill="FFFFFF"/>
          <w:lang/>
        </w:rPr>
        <w:t>年内）</w:t>
      </w:r>
      <w:r>
        <w:rPr>
          <w:rFonts w:ascii="仿宋_GB2312" w:eastAsia="仿宋_GB2312" w:hAnsi="Times New Roman" w:cs="仿宋_GB2312"/>
          <w:color w:val="333333"/>
          <w:kern w:val="0"/>
          <w:sz w:val="32"/>
          <w:szCs w:val="32"/>
          <w:shd w:val="clear" w:color="auto" w:fill="FFFFFF"/>
          <w:lang/>
        </w:rPr>
        <w:t>未通过结题验收的</w:t>
      </w:r>
      <w:r>
        <w:rPr>
          <w:rFonts w:ascii="Times New Roman" w:eastAsia="Verdana" w:hAnsi="Times New Roman" w:cs="Times New Roman"/>
          <w:color w:val="333333"/>
          <w:kern w:val="0"/>
          <w:sz w:val="32"/>
          <w:szCs w:val="32"/>
          <w:shd w:val="clear" w:color="auto" w:fill="FFFFFF"/>
          <w:lang/>
        </w:rPr>
        <w:t>;</w:t>
      </w:r>
    </w:p>
    <w:p w:rsidR="00AB0B7A" w:rsidRDefault="003F055D">
      <w:pPr>
        <w:widowControl/>
        <w:shd w:val="clear" w:color="auto" w:fill="FFFFFF"/>
        <w:spacing w:before="30" w:after="15" w:line="580" w:lineRule="atLeast"/>
        <w:ind w:firstLine="640"/>
        <w:jc w:val="left"/>
        <w:rPr>
          <w:rFonts w:ascii="Verdana" w:eastAsia="Verdana" w:hAnsi="Verdana" w:cs="Verdana"/>
          <w:color w:val="333333"/>
          <w:szCs w:val="21"/>
        </w:rPr>
      </w:pPr>
      <w:r>
        <w:rPr>
          <w:rFonts w:ascii="仿宋_GB2312" w:eastAsia="仿宋_GB2312" w:hAnsi="Times New Roman" w:cs="仿宋_GB2312"/>
          <w:color w:val="333333"/>
          <w:kern w:val="0"/>
          <w:sz w:val="32"/>
          <w:szCs w:val="32"/>
          <w:shd w:val="clear" w:color="auto" w:fill="FFFFFF"/>
          <w:lang/>
        </w:rPr>
        <w:t>（</w:t>
      </w:r>
      <w:r>
        <w:rPr>
          <w:rFonts w:ascii="Times New Roman" w:eastAsia="Verdana" w:hAnsi="Times New Roman" w:cs="Times New Roman"/>
          <w:color w:val="333333"/>
          <w:kern w:val="0"/>
          <w:sz w:val="32"/>
          <w:szCs w:val="32"/>
          <w:shd w:val="clear" w:color="auto" w:fill="FFFFFF"/>
          <w:lang/>
        </w:rPr>
        <w:t>4</w:t>
      </w:r>
      <w:r>
        <w:rPr>
          <w:rFonts w:ascii="仿宋_GB2312" w:eastAsia="仿宋_GB2312" w:hAnsi="Times New Roman" w:cs="仿宋_GB2312"/>
          <w:color w:val="333333"/>
          <w:kern w:val="0"/>
          <w:sz w:val="32"/>
          <w:szCs w:val="32"/>
          <w:shd w:val="clear" w:color="auto" w:fill="FFFFFF"/>
          <w:lang/>
        </w:rPr>
        <w:t>）领军人才股权减持，不符合立项要求的；</w:t>
      </w:r>
    </w:p>
    <w:p w:rsidR="00AB0B7A" w:rsidRDefault="003F055D">
      <w:pPr>
        <w:widowControl/>
        <w:shd w:val="clear" w:color="auto" w:fill="FFFFFF"/>
        <w:spacing w:before="30" w:after="15" w:line="580" w:lineRule="atLeast"/>
        <w:ind w:firstLine="640"/>
        <w:jc w:val="left"/>
        <w:rPr>
          <w:rFonts w:ascii="Verdana" w:eastAsia="Verdana" w:hAnsi="Verdana" w:cs="Verdana"/>
          <w:color w:val="333333"/>
          <w:szCs w:val="21"/>
        </w:rPr>
      </w:pPr>
      <w:r>
        <w:rPr>
          <w:rFonts w:ascii="仿宋_GB2312" w:eastAsia="仿宋_GB2312" w:hAnsi="Times New Roman" w:cs="仿宋_GB2312"/>
          <w:color w:val="333333"/>
          <w:kern w:val="0"/>
          <w:sz w:val="32"/>
          <w:szCs w:val="32"/>
          <w:shd w:val="clear" w:color="auto" w:fill="FFFFFF"/>
          <w:lang/>
        </w:rPr>
        <w:t>（</w:t>
      </w:r>
      <w:r>
        <w:rPr>
          <w:rFonts w:ascii="Times New Roman" w:eastAsia="Verdana" w:hAnsi="Times New Roman" w:cs="Times New Roman"/>
          <w:color w:val="333333"/>
          <w:kern w:val="0"/>
          <w:sz w:val="32"/>
          <w:szCs w:val="32"/>
          <w:shd w:val="clear" w:color="auto" w:fill="FFFFFF"/>
          <w:lang/>
        </w:rPr>
        <w:t>5</w:t>
      </w:r>
      <w:r>
        <w:rPr>
          <w:rFonts w:ascii="仿宋_GB2312" w:eastAsia="仿宋_GB2312" w:hAnsi="Times New Roman" w:cs="仿宋_GB2312"/>
          <w:color w:val="333333"/>
          <w:kern w:val="0"/>
          <w:sz w:val="32"/>
          <w:szCs w:val="32"/>
          <w:shd w:val="clear" w:color="auto" w:fill="FFFFFF"/>
          <w:lang/>
        </w:rPr>
        <w:t>）项目无有效进展，抽取实收资本挪作他用的；</w:t>
      </w:r>
    </w:p>
    <w:p w:rsidR="00AB0B7A" w:rsidRDefault="003F055D">
      <w:pPr>
        <w:widowControl/>
        <w:shd w:val="clear" w:color="auto" w:fill="FFFFFF"/>
        <w:spacing w:before="30" w:after="15" w:line="580" w:lineRule="atLeast"/>
        <w:ind w:firstLine="640"/>
        <w:jc w:val="left"/>
        <w:rPr>
          <w:rFonts w:ascii="Verdana" w:eastAsia="Verdana" w:hAnsi="Verdana" w:cs="Verdana"/>
          <w:color w:val="333333"/>
          <w:szCs w:val="21"/>
        </w:rPr>
      </w:pPr>
      <w:r>
        <w:rPr>
          <w:rFonts w:ascii="仿宋_GB2312" w:eastAsia="仿宋_GB2312" w:hAnsi="Times New Roman" w:cs="仿宋_GB2312"/>
          <w:color w:val="333333"/>
          <w:kern w:val="0"/>
          <w:sz w:val="32"/>
          <w:szCs w:val="32"/>
          <w:shd w:val="clear" w:color="auto" w:fill="FFFFFF"/>
          <w:lang/>
        </w:rPr>
        <w:t>（</w:t>
      </w:r>
      <w:r>
        <w:rPr>
          <w:rFonts w:ascii="Times New Roman" w:eastAsia="Verdana" w:hAnsi="Times New Roman" w:cs="Times New Roman"/>
          <w:color w:val="333333"/>
          <w:kern w:val="0"/>
          <w:sz w:val="32"/>
          <w:szCs w:val="32"/>
          <w:shd w:val="clear" w:color="auto" w:fill="FFFFFF"/>
          <w:lang/>
        </w:rPr>
        <w:t>6</w:t>
      </w:r>
      <w:r>
        <w:rPr>
          <w:rFonts w:ascii="仿宋_GB2312" w:eastAsia="仿宋_GB2312" w:hAnsi="Times New Roman" w:cs="仿宋_GB2312"/>
          <w:color w:val="333333"/>
          <w:kern w:val="0"/>
          <w:sz w:val="32"/>
          <w:szCs w:val="32"/>
          <w:shd w:val="clear" w:color="auto" w:fill="FFFFFF"/>
          <w:lang/>
        </w:rPr>
        <w:t>）领军人才在其他地方申报引才计划（无论何种形式）并获资助的；</w:t>
      </w:r>
    </w:p>
    <w:p w:rsidR="00AB0B7A" w:rsidRDefault="003F055D">
      <w:pPr>
        <w:widowControl/>
        <w:shd w:val="clear" w:color="auto" w:fill="FFFFFF"/>
        <w:spacing w:before="30" w:after="15" w:line="580" w:lineRule="atLeast"/>
        <w:ind w:firstLine="640"/>
        <w:jc w:val="left"/>
        <w:rPr>
          <w:rFonts w:ascii="Verdana" w:eastAsia="Verdana" w:hAnsi="Verdana" w:cs="Verdana"/>
          <w:color w:val="333333"/>
          <w:szCs w:val="21"/>
        </w:rPr>
      </w:pPr>
      <w:r>
        <w:rPr>
          <w:rFonts w:ascii="仿宋_GB2312" w:eastAsia="仿宋_GB2312" w:hAnsi="Times New Roman" w:cs="仿宋_GB2312"/>
          <w:color w:val="333333"/>
          <w:kern w:val="0"/>
          <w:sz w:val="32"/>
          <w:szCs w:val="32"/>
          <w:shd w:val="clear" w:color="auto" w:fill="FFFFFF"/>
          <w:lang/>
        </w:rPr>
        <w:t>（</w:t>
      </w:r>
      <w:r>
        <w:rPr>
          <w:rFonts w:ascii="Times New Roman" w:eastAsia="Verdana" w:hAnsi="Times New Roman" w:cs="Times New Roman"/>
          <w:color w:val="333333"/>
          <w:kern w:val="0"/>
          <w:sz w:val="32"/>
          <w:szCs w:val="32"/>
          <w:shd w:val="clear" w:color="auto" w:fill="FFFFFF"/>
          <w:lang/>
        </w:rPr>
        <w:t>7</w:t>
      </w:r>
      <w:r>
        <w:rPr>
          <w:rFonts w:ascii="仿宋_GB2312" w:eastAsia="仿宋_GB2312" w:hAnsi="Times New Roman" w:cs="仿宋_GB2312"/>
          <w:color w:val="333333"/>
          <w:kern w:val="0"/>
          <w:sz w:val="32"/>
          <w:szCs w:val="32"/>
          <w:shd w:val="clear" w:color="auto" w:fill="FFFFFF"/>
          <w:lang/>
        </w:rPr>
        <w:t>）企业不合法经营，或在税务、安全、环保等方面出现严重违规的；</w:t>
      </w:r>
    </w:p>
    <w:p w:rsidR="00AB0B7A" w:rsidRDefault="003F055D">
      <w:pPr>
        <w:widowControl/>
        <w:shd w:val="clear" w:color="auto" w:fill="FFFFFF"/>
        <w:spacing w:before="30" w:after="15" w:line="580" w:lineRule="atLeast"/>
        <w:ind w:firstLine="640"/>
        <w:jc w:val="left"/>
        <w:rPr>
          <w:rFonts w:ascii="Verdana" w:eastAsia="Verdana" w:hAnsi="Verdana" w:cs="Verdana"/>
          <w:color w:val="333333"/>
          <w:szCs w:val="21"/>
        </w:rPr>
      </w:pPr>
      <w:r>
        <w:rPr>
          <w:rFonts w:ascii="仿宋_GB2312" w:eastAsia="仿宋_GB2312" w:hAnsi="Times New Roman" w:cs="仿宋_GB2312"/>
          <w:color w:val="333333"/>
          <w:kern w:val="0"/>
          <w:sz w:val="32"/>
          <w:szCs w:val="32"/>
          <w:shd w:val="clear" w:color="auto" w:fill="FFFFFF"/>
          <w:lang/>
        </w:rPr>
        <w:t>（</w:t>
      </w:r>
      <w:r>
        <w:rPr>
          <w:rFonts w:ascii="Times New Roman" w:eastAsia="Verdana" w:hAnsi="Times New Roman" w:cs="Times New Roman"/>
          <w:color w:val="333333"/>
          <w:kern w:val="0"/>
          <w:sz w:val="32"/>
          <w:szCs w:val="32"/>
          <w:shd w:val="clear" w:color="auto" w:fill="FFFFFF"/>
          <w:lang/>
        </w:rPr>
        <w:t>8</w:t>
      </w:r>
      <w:r>
        <w:rPr>
          <w:rFonts w:ascii="仿宋_GB2312" w:eastAsia="仿宋_GB2312" w:hAnsi="Times New Roman" w:cs="仿宋_GB2312"/>
          <w:color w:val="333333"/>
          <w:kern w:val="0"/>
          <w:sz w:val="32"/>
          <w:szCs w:val="32"/>
          <w:shd w:val="clear" w:color="auto" w:fill="FFFFFF"/>
          <w:lang/>
        </w:rPr>
        <w:t>）存在其他不符合领军人才项目要求的情况。</w:t>
      </w:r>
    </w:p>
    <w:p w:rsidR="00AB0B7A" w:rsidRDefault="003F055D">
      <w:pPr>
        <w:widowControl/>
        <w:shd w:val="clear" w:color="auto" w:fill="FFFFFF"/>
        <w:spacing w:before="30" w:after="15" w:line="580" w:lineRule="atLeast"/>
        <w:ind w:firstLine="640"/>
        <w:jc w:val="left"/>
        <w:rPr>
          <w:rFonts w:ascii="Verdana" w:eastAsia="Verdana" w:hAnsi="Verdana" w:cs="Verdana"/>
          <w:color w:val="333333"/>
          <w:szCs w:val="21"/>
        </w:rPr>
      </w:pPr>
      <w:r>
        <w:rPr>
          <w:rFonts w:ascii="仿宋_GB2312" w:eastAsia="仿宋_GB2312" w:hAnsi="Verdana" w:cs="仿宋_GB2312"/>
          <w:color w:val="333333"/>
          <w:kern w:val="0"/>
          <w:sz w:val="32"/>
          <w:szCs w:val="32"/>
          <w:shd w:val="clear" w:color="auto" w:fill="FFFFFF"/>
          <w:lang/>
        </w:rPr>
        <w:t>3.</w:t>
      </w:r>
      <w:r>
        <w:rPr>
          <w:rFonts w:ascii="仿宋_GB2312" w:eastAsia="仿宋_GB2312" w:hAnsi="Verdana" w:cs="仿宋_GB2312"/>
          <w:color w:val="333333"/>
          <w:kern w:val="0"/>
          <w:sz w:val="32"/>
          <w:szCs w:val="32"/>
          <w:shd w:val="clear" w:color="auto" w:fill="FFFFFF"/>
          <w:lang/>
        </w:rPr>
        <w:t>取消入选资格。弄虚作假骗取立项资格的，或违反职业道德、学术不端，造成恶劣影响的，或触犯国家法律法规的，查实后，取消入选资格。</w:t>
      </w:r>
    </w:p>
    <w:p w:rsidR="00AB0B7A" w:rsidRDefault="003F055D">
      <w:pPr>
        <w:widowControl/>
        <w:shd w:val="clear" w:color="auto" w:fill="FFFFFF"/>
        <w:spacing w:before="30" w:after="15" w:line="580" w:lineRule="atLeast"/>
        <w:ind w:firstLine="640"/>
        <w:jc w:val="left"/>
        <w:rPr>
          <w:rFonts w:ascii="Verdana" w:eastAsia="Verdana" w:hAnsi="Verdana" w:cs="Verdana"/>
          <w:color w:val="333333"/>
          <w:szCs w:val="21"/>
        </w:rPr>
      </w:pPr>
      <w:r>
        <w:rPr>
          <w:rFonts w:ascii="黑体" w:eastAsia="黑体" w:hAnsi="宋体" w:cs="黑体" w:hint="eastAsia"/>
          <w:color w:val="333333"/>
          <w:kern w:val="0"/>
          <w:sz w:val="32"/>
          <w:szCs w:val="32"/>
          <w:shd w:val="clear" w:color="auto" w:fill="FFFFFF"/>
          <w:lang/>
        </w:rPr>
        <w:t>第十六条</w:t>
      </w:r>
      <w:r>
        <w:rPr>
          <w:rFonts w:ascii="仿宋_GB2312" w:eastAsia="仿宋_GB2312" w:hAnsi="Verdana" w:cs="仿宋_GB2312"/>
          <w:color w:val="333333"/>
          <w:kern w:val="0"/>
          <w:sz w:val="32"/>
          <w:szCs w:val="32"/>
          <w:shd w:val="clear" w:color="auto" w:fill="FFFFFF"/>
          <w:lang/>
        </w:rPr>
        <w:t>  </w:t>
      </w:r>
      <w:r>
        <w:rPr>
          <w:rFonts w:ascii="仿宋_GB2312" w:eastAsia="仿宋_GB2312" w:hAnsi="Verdana" w:cs="仿宋_GB2312"/>
          <w:color w:val="333333"/>
          <w:kern w:val="0"/>
          <w:sz w:val="32"/>
          <w:szCs w:val="32"/>
          <w:shd w:val="clear" w:color="auto" w:fill="FFFFFF"/>
          <w:lang/>
        </w:rPr>
        <w:t>退出后，不再保留相应的工作生活待遇；获得的资助和扶持，视合同履行情况部分或全部收回。对主动退出或终止的，三年内不再受理该单位和个人（团队）申报的项目；对取消入选资格的，追究相关人员的责任，五年内不再接受该单位和个人（团队）的申报。</w:t>
      </w:r>
    </w:p>
    <w:p w:rsidR="00AB0B7A" w:rsidRDefault="003F055D">
      <w:pPr>
        <w:widowControl/>
        <w:shd w:val="clear" w:color="auto" w:fill="FFFFFF"/>
        <w:spacing w:before="30" w:after="15" w:line="580" w:lineRule="atLeast"/>
        <w:ind w:firstLine="420"/>
        <w:jc w:val="center"/>
        <w:rPr>
          <w:rFonts w:ascii="Verdana" w:eastAsia="Verdana" w:hAnsi="Verdana" w:cs="Verdana"/>
          <w:color w:val="333333"/>
          <w:szCs w:val="21"/>
        </w:rPr>
      </w:pPr>
      <w:r>
        <w:rPr>
          <w:rFonts w:ascii="黑体" w:eastAsia="黑体" w:hAnsi="宋体" w:cs="黑体" w:hint="eastAsia"/>
          <w:color w:val="333333"/>
          <w:kern w:val="0"/>
          <w:sz w:val="32"/>
          <w:szCs w:val="32"/>
          <w:shd w:val="clear" w:color="auto" w:fill="FFFFFF"/>
          <w:lang/>
        </w:rPr>
        <w:t>第七章</w:t>
      </w:r>
      <w:r>
        <w:rPr>
          <w:rFonts w:ascii="黑体" w:eastAsia="黑体" w:hAnsi="宋体" w:cs="黑体" w:hint="eastAsia"/>
          <w:color w:val="333333"/>
          <w:kern w:val="0"/>
          <w:sz w:val="32"/>
          <w:szCs w:val="32"/>
          <w:shd w:val="clear" w:color="auto" w:fill="FFFFFF"/>
          <w:lang/>
        </w:rPr>
        <w:t> </w:t>
      </w:r>
      <w:r>
        <w:rPr>
          <w:rFonts w:ascii="黑体" w:eastAsia="黑体" w:hAnsi="宋体" w:cs="黑体" w:hint="eastAsia"/>
          <w:color w:val="333333"/>
          <w:kern w:val="0"/>
          <w:sz w:val="32"/>
          <w:szCs w:val="32"/>
          <w:shd w:val="clear" w:color="auto" w:fill="FFFFFF"/>
          <w:lang/>
        </w:rPr>
        <w:t>附则</w:t>
      </w:r>
    </w:p>
    <w:p w:rsidR="00AB0B7A" w:rsidRDefault="003F055D" w:rsidP="00FF25C1">
      <w:pPr>
        <w:widowControl/>
        <w:shd w:val="clear" w:color="auto" w:fill="FFFFFF"/>
        <w:spacing w:before="30" w:after="15" w:line="580" w:lineRule="atLeast"/>
        <w:ind w:firstLine="640"/>
        <w:jc w:val="left"/>
      </w:pPr>
      <w:r>
        <w:rPr>
          <w:rFonts w:ascii="黑体" w:eastAsia="黑体" w:hAnsi="宋体" w:cs="黑体" w:hint="eastAsia"/>
          <w:color w:val="333333"/>
          <w:kern w:val="0"/>
          <w:sz w:val="32"/>
          <w:szCs w:val="32"/>
          <w:shd w:val="clear" w:color="auto" w:fill="FFFFFF"/>
          <w:lang/>
        </w:rPr>
        <w:t>第十七条</w:t>
      </w:r>
      <w:r>
        <w:rPr>
          <w:rFonts w:ascii="仿宋_GB2312" w:eastAsia="仿宋_GB2312" w:hAnsi="Verdana" w:cs="仿宋_GB2312"/>
          <w:color w:val="333333"/>
          <w:kern w:val="0"/>
          <w:sz w:val="32"/>
          <w:szCs w:val="32"/>
          <w:shd w:val="clear" w:color="auto" w:fill="FFFFFF"/>
          <w:lang/>
        </w:rPr>
        <w:t> </w:t>
      </w:r>
      <w:r>
        <w:rPr>
          <w:rFonts w:ascii="仿宋_GB2312" w:eastAsia="仿宋_GB2312" w:hAnsi="Times New Roman" w:cs="仿宋_GB2312"/>
          <w:color w:val="333333"/>
          <w:kern w:val="0"/>
          <w:sz w:val="32"/>
          <w:szCs w:val="32"/>
          <w:shd w:val="clear" w:color="auto" w:fill="FFFFFF"/>
          <w:lang/>
        </w:rPr>
        <w:t>本</w:t>
      </w:r>
      <w:r>
        <w:rPr>
          <w:rFonts w:ascii="仿宋_GB2312" w:eastAsia="仿宋_GB2312" w:hAnsi="Verdana" w:cs="仿宋_GB2312"/>
          <w:color w:val="333333"/>
          <w:kern w:val="0"/>
          <w:sz w:val="32"/>
          <w:szCs w:val="32"/>
          <w:shd w:val="clear" w:color="auto" w:fill="FFFFFF"/>
          <w:lang/>
        </w:rPr>
        <w:t>细则</w:t>
      </w:r>
      <w:r>
        <w:rPr>
          <w:rFonts w:ascii="仿宋_GB2312" w:eastAsia="仿宋_GB2312" w:hAnsi="Times New Roman" w:cs="仿宋_GB2312"/>
          <w:color w:val="333333"/>
          <w:kern w:val="0"/>
          <w:sz w:val="32"/>
          <w:szCs w:val="32"/>
          <w:shd w:val="clear" w:color="auto" w:fill="FFFFFF"/>
          <w:lang/>
        </w:rPr>
        <w:t>由吴江区人才办、科技局负责解释，自</w:t>
      </w:r>
      <w:r>
        <w:rPr>
          <w:rFonts w:ascii="仿宋_GB2312" w:eastAsia="仿宋_GB2312" w:hAnsi="Verdana" w:cs="仿宋_GB2312"/>
          <w:color w:val="333333"/>
          <w:kern w:val="0"/>
          <w:sz w:val="32"/>
          <w:szCs w:val="32"/>
          <w:shd w:val="clear" w:color="auto" w:fill="FFFFFF"/>
          <w:lang/>
        </w:rPr>
        <w:t>发文之日</w:t>
      </w:r>
      <w:r>
        <w:rPr>
          <w:rFonts w:ascii="仿宋_GB2312" w:eastAsia="仿宋_GB2312" w:hAnsi="Times New Roman" w:cs="仿宋_GB2312"/>
          <w:color w:val="333333"/>
          <w:kern w:val="0"/>
          <w:sz w:val="32"/>
          <w:szCs w:val="32"/>
          <w:shd w:val="clear" w:color="auto" w:fill="FFFFFF"/>
          <w:lang/>
        </w:rPr>
        <w:t>起实施。《吴江区科技领军人才创业工程实施办法》（吴人才〔</w:t>
      </w:r>
      <w:r>
        <w:rPr>
          <w:rFonts w:ascii="Times New Roman" w:eastAsia="Verdana" w:hAnsi="Times New Roman" w:cs="Times New Roman"/>
          <w:color w:val="333333"/>
          <w:kern w:val="0"/>
          <w:sz w:val="32"/>
          <w:szCs w:val="32"/>
          <w:shd w:val="clear" w:color="auto" w:fill="FFFFFF"/>
          <w:lang/>
        </w:rPr>
        <w:t>2016</w:t>
      </w:r>
      <w:r>
        <w:rPr>
          <w:rFonts w:ascii="仿宋_GB2312" w:eastAsia="仿宋_GB2312" w:hAnsi="Times New Roman" w:cs="仿宋_GB2312"/>
          <w:color w:val="333333"/>
          <w:kern w:val="0"/>
          <w:sz w:val="32"/>
          <w:szCs w:val="32"/>
          <w:shd w:val="clear" w:color="auto" w:fill="FFFFFF"/>
          <w:lang/>
        </w:rPr>
        <w:t>〕</w:t>
      </w:r>
      <w:r>
        <w:rPr>
          <w:rFonts w:ascii="Times New Roman" w:eastAsia="Verdana" w:hAnsi="Times New Roman" w:cs="Times New Roman"/>
          <w:color w:val="333333"/>
          <w:kern w:val="0"/>
          <w:sz w:val="32"/>
          <w:szCs w:val="32"/>
          <w:shd w:val="clear" w:color="auto" w:fill="FFFFFF"/>
          <w:lang/>
        </w:rPr>
        <w:t>8</w:t>
      </w:r>
      <w:r>
        <w:rPr>
          <w:rFonts w:ascii="仿宋_GB2312" w:eastAsia="仿宋_GB2312" w:hAnsi="Times New Roman" w:cs="仿宋_GB2312"/>
          <w:color w:val="333333"/>
          <w:kern w:val="0"/>
          <w:sz w:val="32"/>
          <w:szCs w:val="32"/>
          <w:shd w:val="clear" w:color="auto" w:fill="FFFFFF"/>
          <w:lang/>
        </w:rPr>
        <w:t>号）同时停止执行。</w:t>
      </w:r>
    </w:p>
    <w:sectPr w:rsidR="00AB0B7A" w:rsidSect="00AB0B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55D" w:rsidRDefault="003F055D" w:rsidP="00FF25C1">
      <w:r>
        <w:separator/>
      </w:r>
    </w:p>
  </w:endnote>
  <w:endnote w:type="continuationSeparator" w:id="1">
    <w:p w:rsidR="003F055D" w:rsidRDefault="003F055D" w:rsidP="00FF25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altName w:val="Arial Unicode MS"/>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55D" w:rsidRDefault="003F055D" w:rsidP="00FF25C1">
      <w:r>
        <w:separator/>
      </w:r>
    </w:p>
  </w:footnote>
  <w:footnote w:type="continuationSeparator" w:id="1">
    <w:p w:rsidR="003F055D" w:rsidRDefault="003F055D" w:rsidP="00FF25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A1A704F"/>
    <w:rsid w:val="003F055D"/>
    <w:rsid w:val="00AB0B7A"/>
    <w:rsid w:val="00FF25C1"/>
    <w:rsid w:val="6D535020"/>
    <w:rsid w:val="7A1A70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0B7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F25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F25C1"/>
    <w:rPr>
      <w:rFonts w:asciiTheme="minorHAnsi" w:eastAsiaTheme="minorEastAsia" w:hAnsiTheme="minorHAnsi" w:cstheme="minorBidi"/>
      <w:kern w:val="2"/>
      <w:sz w:val="18"/>
      <w:szCs w:val="18"/>
    </w:rPr>
  </w:style>
  <w:style w:type="paragraph" w:styleId="a4">
    <w:name w:val="footer"/>
    <w:basedOn w:val="a"/>
    <w:link w:val="Char0"/>
    <w:rsid w:val="00FF25C1"/>
    <w:pPr>
      <w:tabs>
        <w:tab w:val="center" w:pos="4153"/>
        <w:tab w:val="right" w:pos="8306"/>
      </w:tabs>
      <w:snapToGrid w:val="0"/>
      <w:jc w:val="left"/>
    </w:pPr>
    <w:rPr>
      <w:sz w:val="18"/>
      <w:szCs w:val="18"/>
    </w:rPr>
  </w:style>
  <w:style w:type="character" w:customStyle="1" w:styleId="Char0">
    <w:name w:val="页脚 Char"/>
    <w:basedOn w:val="a0"/>
    <w:link w:val="a4"/>
    <w:rsid w:val="00FF25C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qk\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9</Pages>
  <Words>606</Words>
  <Characters>3457</Characters>
  <Application>Microsoft Office Word</Application>
  <DocSecurity>0</DocSecurity>
  <Lines>28</Lines>
  <Paragraphs>8</Paragraphs>
  <ScaleCrop>false</ScaleCrop>
  <Company>微软中国</Company>
  <LinksUpToDate>false</LinksUpToDate>
  <CharactersWithSpaces>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陆大老爷</dc:creator>
  <cp:lastModifiedBy>微软用户</cp:lastModifiedBy>
  <cp:revision>2</cp:revision>
  <dcterms:created xsi:type="dcterms:W3CDTF">2018-08-29T03:09:00Z</dcterms:created>
  <dcterms:modified xsi:type="dcterms:W3CDTF">2018-08-30T06:01:00Z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